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5EF" w:rsidRDefault="009415EF">
      <w:r>
        <w:t>Message for Lighthouse 14</w:t>
      </w:r>
      <w:r w:rsidRPr="009415EF">
        <w:rPr>
          <w:vertAlign w:val="superscript"/>
        </w:rPr>
        <w:t>th</w:t>
      </w:r>
      <w:r>
        <w:t xml:space="preserve"> July 2013</w:t>
      </w:r>
      <w:r w:rsidR="00B83BF2">
        <w:t xml:space="preserve"> (by Pastor Richard Warner)</w:t>
      </w:r>
    </w:p>
    <w:p w:rsidR="00613A24" w:rsidRDefault="009415EF" w:rsidP="009415EF">
      <w:pPr>
        <w:pStyle w:val="Heading1"/>
      </w:pPr>
      <w:r>
        <w:t xml:space="preserve">Foundations </w:t>
      </w:r>
      <w:proofErr w:type="spellStart"/>
      <w:r>
        <w:t>Foundations</w:t>
      </w:r>
      <w:proofErr w:type="spellEnd"/>
      <w:r>
        <w:t xml:space="preserve"> </w:t>
      </w:r>
      <w:proofErr w:type="spellStart"/>
      <w:r>
        <w:t>Foundations</w:t>
      </w:r>
      <w:proofErr w:type="spellEnd"/>
      <w:r>
        <w:t>!</w:t>
      </w:r>
    </w:p>
    <w:p w:rsidR="009415EF" w:rsidRDefault="009415EF" w:rsidP="009415EF"/>
    <w:p w:rsidR="00F61ED8" w:rsidRDefault="00F61ED8" w:rsidP="00F61ED8">
      <w:pPr>
        <w:autoSpaceDE w:val="0"/>
        <w:autoSpaceDN w:val="0"/>
        <w:adjustRightInd w:val="0"/>
        <w:spacing w:after="0" w:line="240" w:lineRule="auto"/>
        <w:ind w:left="360" w:hanging="360"/>
        <w:rPr>
          <w:rFonts w:ascii="Georgia" w:hAnsi="Georgia" w:cs="Georgia"/>
        </w:rPr>
      </w:pPr>
      <w:proofErr w:type="spellStart"/>
      <w:r>
        <w:rPr>
          <w:rFonts w:ascii="Georgia" w:hAnsi="Georgia" w:cs="Georgia"/>
          <w:color w:val="008080"/>
        </w:rPr>
        <w:t>Ezr</w:t>
      </w:r>
      <w:proofErr w:type="spellEnd"/>
      <w:r>
        <w:rPr>
          <w:rFonts w:ascii="Georgia" w:hAnsi="Georgia" w:cs="Georgia"/>
          <w:color w:val="008080"/>
        </w:rPr>
        <w:t xml:space="preserve"> 6:1=</w:t>
      </w:r>
      <w:proofErr w:type="gramStart"/>
      <w:r>
        <w:rPr>
          <w:rFonts w:ascii="Georgia" w:hAnsi="Georgia" w:cs="Georgia"/>
          <w:color w:val="008080"/>
        </w:rPr>
        <w:t>6</w:t>
      </w:r>
      <w:r>
        <w:rPr>
          <w:rFonts w:ascii="Georgia" w:hAnsi="Georgia" w:cs="Georgia"/>
        </w:rPr>
        <w:t xml:space="preserve">  </w:t>
      </w:r>
      <w:r w:rsidRPr="00F61ED8">
        <w:rPr>
          <w:rFonts w:ascii="Georgia" w:hAnsi="Georgia" w:cs="Georgia"/>
          <w:b/>
          <w:i/>
        </w:rPr>
        <w:t>Then</w:t>
      </w:r>
      <w:proofErr w:type="gramEnd"/>
      <w:r w:rsidRPr="00F61ED8">
        <w:rPr>
          <w:rFonts w:ascii="Georgia" w:hAnsi="Georgia" w:cs="Georgia"/>
          <w:b/>
          <w:i/>
        </w:rPr>
        <w:t xml:space="preserve"> Darius the king made a decree, and search was made in the house of the rolls, where the treasures were laid up in Babylon.  And there was found at </w:t>
      </w:r>
      <w:proofErr w:type="spellStart"/>
      <w:r w:rsidRPr="00F61ED8">
        <w:rPr>
          <w:rFonts w:ascii="Georgia" w:hAnsi="Georgia" w:cs="Georgia"/>
          <w:b/>
          <w:i/>
        </w:rPr>
        <w:t>Achmetha</w:t>
      </w:r>
      <w:proofErr w:type="spellEnd"/>
      <w:r w:rsidRPr="00F61ED8">
        <w:rPr>
          <w:rFonts w:ascii="Georgia" w:hAnsi="Georgia" w:cs="Georgia"/>
          <w:b/>
          <w:i/>
        </w:rPr>
        <w:t xml:space="preserve">, in the palace that </w:t>
      </w:r>
      <w:r w:rsidRPr="00F61ED8">
        <w:rPr>
          <w:rFonts w:ascii="Georgia" w:hAnsi="Georgia" w:cs="Georgia"/>
          <w:b/>
          <w:i/>
          <w:iCs/>
          <w:color w:val="808080"/>
        </w:rPr>
        <w:t>is</w:t>
      </w:r>
      <w:r w:rsidRPr="00F61ED8">
        <w:rPr>
          <w:rFonts w:ascii="Georgia" w:hAnsi="Georgia" w:cs="Georgia"/>
          <w:b/>
          <w:i/>
        </w:rPr>
        <w:t xml:space="preserve"> in the province of the Medes, a roll, and therein </w:t>
      </w:r>
      <w:r w:rsidRPr="00F61ED8">
        <w:rPr>
          <w:rFonts w:ascii="Georgia" w:hAnsi="Georgia" w:cs="Georgia"/>
          <w:b/>
          <w:i/>
          <w:iCs/>
          <w:color w:val="808080"/>
        </w:rPr>
        <w:t>was</w:t>
      </w:r>
      <w:r w:rsidRPr="00F61ED8">
        <w:rPr>
          <w:rFonts w:ascii="Georgia" w:hAnsi="Georgia" w:cs="Georgia"/>
          <w:b/>
          <w:i/>
        </w:rPr>
        <w:t xml:space="preserve"> a record thus written: In the first year of Cyrus the king </w:t>
      </w:r>
      <w:r w:rsidRPr="00F61ED8">
        <w:rPr>
          <w:rFonts w:ascii="Georgia" w:hAnsi="Georgia" w:cs="Georgia"/>
          <w:b/>
          <w:i/>
          <w:iCs/>
          <w:color w:val="808080"/>
        </w:rPr>
        <w:t>the same</w:t>
      </w:r>
      <w:r w:rsidRPr="00F61ED8">
        <w:rPr>
          <w:rFonts w:ascii="Georgia" w:hAnsi="Georgia" w:cs="Georgia"/>
          <w:b/>
          <w:i/>
        </w:rPr>
        <w:t xml:space="preserve"> Cyrus the king made a decree </w:t>
      </w:r>
      <w:r w:rsidRPr="00F61ED8">
        <w:rPr>
          <w:rFonts w:ascii="Georgia" w:hAnsi="Georgia" w:cs="Georgia"/>
          <w:b/>
          <w:i/>
          <w:iCs/>
          <w:color w:val="808080"/>
        </w:rPr>
        <w:t>concerning</w:t>
      </w:r>
      <w:r w:rsidRPr="00F61ED8">
        <w:rPr>
          <w:rFonts w:ascii="Georgia" w:hAnsi="Georgia" w:cs="Georgia"/>
          <w:b/>
          <w:i/>
        </w:rPr>
        <w:t xml:space="preserve"> the house of God at Jerusalem, Let the house be builded, the place where they offered sacrifices, and </w:t>
      </w:r>
      <w:r w:rsidRPr="00F61ED8">
        <w:rPr>
          <w:rFonts w:ascii="Georgia" w:hAnsi="Georgia" w:cs="Georgia"/>
          <w:b/>
          <w:i/>
          <w:sz w:val="28"/>
          <w:szCs w:val="28"/>
        </w:rPr>
        <w:t>let the foundations thereof be strongly laid</w:t>
      </w:r>
      <w:r w:rsidRPr="00F61ED8">
        <w:rPr>
          <w:rFonts w:ascii="Georgia" w:hAnsi="Georgia" w:cs="Georgia"/>
          <w:b/>
          <w:i/>
        </w:rPr>
        <w:t xml:space="preserve">; the height thereof threescore cubits, </w:t>
      </w:r>
      <w:r w:rsidRPr="00F61ED8">
        <w:rPr>
          <w:rFonts w:ascii="Georgia" w:hAnsi="Georgia" w:cs="Georgia"/>
          <w:b/>
          <w:i/>
          <w:iCs/>
        </w:rPr>
        <w:t>and</w:t>
      </w:r>
      <w:r w:rsidRPr="00F61ED8">
        <w:rPr>
          <w:rFonts w:ascii="Georgia" w:hAnsi="Georgia" w:cs="Georgia"/>
          <w:b/>
          <w:i/>
        </w:rPr>
        <w:t xml:space="preserve"> the breadth thereof threescore cubits; </w:t>
      </w:r>
      <w:r w:rsidRPr="00F61ED8">
        <w:rPr>
          <w:rFonts w:ascii="Georgia" w:hAnsi="Georgia" w:cs="Georgia"/>
          <w:b/>
          <w:i/>
          <w:iCs/>
        </w:rPr>
        <w:t>With</w:t>
      </w:r>
      <w:r w:rsidRPr="00F61ED8">
        <w:rPr>
          <w:rFonts w:ascii="Georgia" w:hAnsi="Georgia" w:cs="Georgia"/>
          <w:b/>
          <w:i/>
        </w:rPr>
        <w:t xml:space="preserve"> three rows of great stones, and a row of new timber: and let the expenses be given out of the king's house: And also let the golden and silver vessels of the house of God, which Nebuchadnezzar took forth out of the temple which </w:t>
      </w:r>
      <w:r w:rsidRPr="00F61ED8">
        <w:rPr>
          <w:rFonts w:ascii="Georgia" w:hAnsi="Georgia" w:cs="Georgia"/>
          <w:b/>
          <w:i/>
          <w:iCs/>
        </w:rPr>
        <w:t>is</w:t>
      </w:r>
      <w:r w:rsidRPr="00F61ED8">
        <w:rPr>
          <w:rFonts w:ascii="Georgia" w:hAnsi="Georgia" w:cs="Georgia"/>
          <w:b/>
          <w:i/>
        </w:rPr>
        <w:t xml:space="preserve"> at Jerusalem, and brought unto Babylon, be restored, and brought again unto the temple which </w:t>
      </w:r>
      <w:r w:rsidRPr="00F61ED8">
        <w:rPr>
          <w:rFonts w:ascii="Georgia" w:hAnsi="Georgia" w:cs="Georgia"/>
          <w:b/>
          <w:i/>
          <w:iCs/>
        </w:rPr>
        <w:t>is</w:t>
      </w:r>
      <w:r w:rsidRPr="00F61ED8">
        <w:rPr>
          <w:rFonts w:ascii="Georgia" w:hAnsi="Georgia" w:cs="Georgia"/>
          <w:b/>
          <w:i/>
        </w:rPr>
        <w:t xml:space="preserve"> at Jerusalem, </w:t>
      </w:r>
      <w:r w:rsidRPr="00F61ED8">
        <w:rPr>
          <w:rFonts w:ascii="Georgia" w:hAnsi="Georgia" w:cs="Georgia"/>
          <w:b/>
          <w:i/>
          <w:iCs/>
        </w:rPr>
        <w:t>every one</w:t>
      </w:r>
      <w:r w:rsidRPr="00F61ED8">
        <w:rPr>
          <w:rFonts w:ascii="Georgia" w:hAnsi="Georgia" w:cs="Georgia"/>
          <w:b/>
          <w:i/>
        </w:rPr>
        <w:t xml:space="preserve"> to his place, and place </w:t>
      </w:r>
      <w:r w:rsidRPr="00F61ED8">
        <w:rPr>
          <w:rFonts w:ascii="Georgia" w:hAnsi="Georgia" w:cs="Georgia"/>
          <w:b/>
          <w:i/>
          <w:iCs/>
        </w:rPr>
        <w:t>them</w:t>
      </w:r>
      <w:r w:rsidRPr="00F61ED8">
        <w:rPr>
          <w:rFonts w:ascii="Georgia" w:hAnsi="Georgia" w:cs="Georgia"/>
          <w:b/>
          <w:i/>
        </w:rPr>
        <w:t xml:space="preserve"> in the house of God.</w:t>
      </w:r>
      <w:r>
        <w:rPr>
          <w:rFonts w:ascii="Georgia" w:hAnsi="Georgia" w:cs="Georgia"/>
        </w:rPr>
        <w:t xml:space="preserve"> </w:t>
      </w:r>
    </w:p>
    <w:p w:rsidR="00F61ED8" w:rsidRDefault="00F61ED8" w:rsidP="009415EF"/>
    <w:p w:rsidR="00F61ED8" w:rsidRDefault="00F61ED8" w:rsidP="009C39A1">
      <w:pPr>
        <w:autoSpaceDE w:val="0"/>
        <w:autoSpaceDN w:val="0"/>
        <w:adjustRightInd w:val="0"/>
        <w:spacing w:after="0" w:line="240" w:lineRule="auto"/>
        <w:ind w:left="360" w:hanging="360"/>
        <w:rPr>
          <w:rFonts w:ascii="Georgia" w:hAnsi="Georgia" w:cs="Georgia"/>
        </w:rPr>
      </w:pPr>
      <w:r>
        <w:rPr>
          <w:rFonts w:ascii="Georgia" w:hAnsi="Georgia" w:cs="Georgia"/>
          <w:color w:val="008080"/>
        </w:rPr>
        <w:t>Isa 54:1</w:t>
      </w:r>
      <w:r w:rsidR="009C39A1">
        <w:rPr>
          <w:rFonts w:ascii="Georgia" w:hAnsi="Georgia" w:cs="Georgia"/>
          <w:color w:val="008080"/>
        </w:rPr>
        <w:t>=</w:t>
      </w:r>
      <w:proofErr w:type="gramStart"/>
      <w:r w:rsidR="009C39A1">
        <w:rPr>
          <w:rFonts w:ascii="Georgia" w:hAnsi="Georgia" w:cs="Georgia"/>
          <w:color w:val="008080"/>
        </w:rPr>
        <w:t>11</w:t>
      </w:r>
      <w:r>
        <w:rPr>
          <w:rFonts w:ascii="Georgia" w:hAnsi="Georgia" w:cs="Georgia"/>
        </w:rPr>
        <w:t xml:space="preserve">  </w:t>
      </w:r>
      <w:r w:rsidRPr="009C39A1">
        <w:rPr>
          <w:rFonts w:ascii="Georgia" w:hAnsi="Georgia" w:cs="Georgia"/>
          <w:i/>
        </w:rPr>
        <w:t>Sing</w:t>
      </w:r>
      <w:proofErr w:type="gramEnd"/>
      <w:r w:rsidRPr="009C39A1">
        <w:rPr>
          <w:rFonts w:ascii="Georgia" w:hAnsi="Georgia" w:cs="Georgia"/>
          <w:i/>
        </w:rPr>
        <w:t xml:space="preserve">, O barren, thou </w:t>
      </w:r>
      <w:r w:rsidRPr="009C39A1">
        <w:rPr>
          <w:rFonts w:ascii="Georgia" w:hAnsi="Georgia" w:cs="Georgia"/>
          <w:i/>
          <w:iCs/>
          <w:color w:val="808080"/>
        </w:rPr>
        <w:t>that</w:t>
      </w:r>
      <w:r w:rsidRPr="009C39A1">
        <w:rPr>
          <w:rFonts w:ascii="Georgia" w:hAnsi="Georgia" w:cs="Georgia"/>
          <w:i/>
        </w:rPr>
        <w:t xml:space="preserve"> didst not bear; break forth into singing, and cry aloud, thou </w:t>
      </w:r>
      <w:r w:rsidRPr="009C39A1">
        <w:rPr>
          <w:rFonts w:ascii="Georgia" w:hAnsi="Georgia" w:cs="Georgia"/>
          <w:i/>
          <w:iCs/>
          <w:color w:val="808080"/>
        </w:rPr>
        <w:t>that</w:t>
      </w:r>
      <w:r w:rsidRPr="009C39A1">
        <w:rPr>
          <w:rFonts w:ascii="Georgia" w:hAnsi="Georgia" w:cs="Georgia"/>
          <w:i/>
        </w:rPr>
        <w:t xml:space="preserve"> didst not travail with child: for more </w:t>
      </w:r>
      <w:r w:rsidRPr="009C39A1">
        <w:rPr>
          <w:rFonts w:ascii="Georgia" w:hAnsi="Georgia" w:cs="Georgia"/>
          <w:i/>
          <w:iCs/>
          <w:color w:val="808080"/>
        </w:rPr>
        <w:t>are</w:t>
      </w:r>
      <w:r w:rsidRPr="009C39A1">
        <w:rPr>
          <w:rFonts w:ascii="Georgia" w:hAnsi="Georgia" w:cs="Georgia"/>
          <w:i/>
        </w:rPr>
        <w:t xml:space="preserve"> the children of the desolate than the children of the married wife, </w:t>
      </w:r>
      <w:proofErr w:type="spellStart"/>
      <w:r w:rsidRPr="009C39A1">
        <w:rPr>
          <w:rFonts w:ascii="Georgia" w:hAnsi="Georgia" w:cs="Georgia"/>
          <w:i/>
        </w:rPr>
        <w:t>saith</w:t>
      </w:r>
      <w:proofErr w:type="spellEnd"/>
      <w:r w:rsidRPr="009C39A1">
        <w:rPr>
          <w:rFonts w:ascii="Georgia" w:hAnsi="Georgia" w:cs="Georgia"/>
          <w:i/>
        </w:rPr>
        <w:t xml:space="preserve"> the LORD. Enlarge the place of thy tent, and let them stretch forth the curtains of thine habitations: spare not, lengthen thy cords, and strengthen thy stakes;  For thou shalt break forth on the right hand and on the left; and thy seed shall inherit the Gentiles, and make the desolate cities to be inhabited.  Fear not; for thou shalt not be ashamed: neither be thou confounded; for thou shalt not be put to shame: for thou shalt forget the shame of thy youth, and shalt not remember the reproach of thy widowhood any </w:t>
      </w:r>
      <w:proofErr w:type="spellStart"/>
      <w:r w:rsidRPr="009C39A1">
        <w:rPr>
          <w:rFonts w:ascii="Georgia" w:hAnsi="Georgia" w:cs="Georgia"/>
          <w:i/>
        </w:rPr>
        <w:t>more.For</w:t>
      </w:r>
      <w:proofErr w:type="spellEnd"/>
      <w:r w:rsidRPr="009C39A1">
        <w:rPr>
          <w:rFonts w:ascii="Georgia" w:hAnsi="Georgia" w:cs="Georgia"/>
          <w:i/>
        </w:rPr>
        <w:t xml:space="preserve"> thy Maker </w:t>
      </w:r>
      <w:r w:rsidRPr="009C39A1">
        <w:rPr>
          <w:rFonts w:ascii="Georgia" w:hAnsi="Georgia" w:cs="Georgia"/>
          <w:i/>
          <w:iCs/>
          <w:color w:val="808080"/>
        </w:rPr>
        <w:t>is</w:t>
      </w:r>
      <w:r w:rsidRPr="009C39A1">
        <w:rPr>
          <w:rFonts w:ascii="Georgia" w:hAnsi="Georgia" w:cs="Georgia"/>
          <w:i/>
        </w:rPr>
        <w:t xml:space="preserve"> thine husband; the LORD of hosts </w:t>
      </w:r>
      <w:r w:rsidRPr="009C39A1">
        <w:rPr>
          <w:rFonts w:ascii="Georgia" w:hAnsi="Georgia" w:cs="Georgia"/>
          <w:i/>
          <w:iCs/>
          <w:color w:val="808080"/>
        </w:rPr>
        <w:t>is</w:t>
      </w:r>
      <w:r w:rsidRPr="009C39A1">
        <w:rPr>
          <w:rFonts w:ascii="Georgia" w:hAnsi="Georgia" w:cs="Georgia"/>
          <w:i/>
        </w:rPr>
        <w:t xml:space="preserve"> his name; and thy Redeemer the Holy One of Israel; The God of the whole earth shall he be called.   For the LORD hath called thee as a woman forsaken and grieved in spirit, and a wife of youth, when thou </w:t>
      </w:r>
      <w:proofErr w:type="spellStart"/>
      <w:r w:rsidRPr="009C39A1">
        <w:rPr>
          <w:rFonts w:ascii="Georgia" w:hAnsi="Georgia" w:cs="Georgia"/>
          <w:i/>
        </w:rPr>
        <w:t>wast</w:t>
      </w:r>
      <w:proofErr w:type="spellEnd"/>
      <w:r w:rsidRPr="009C39A1">
        <w:rPr>
          <w:rFonts w:ascii="Georgia" w:hAnsi="Georgia" w:cs="Georgia"/>
          <w:i/>
        </w:rPr>
        <w:t xml:space="preserve"> refused, </w:t>
      </w:r>
      <w:proofErr w:type="spellStart"/>
      <w:r w:rsidRPr="009C39A1">
        <w:rPr>
          <w:rFonts w:ascii="Georgia" w:hAnsi="Georgia" w:cs="Georgia"/>
          <w:i/>
        </w:rPr>
        <w:t>saith</w:t>
      </w:r>
      <w:proofErr w:type="spellEnd"/>
      <w:r w:rsidRPr="009C39A1">
        <w:rPr>
          <w:rFonts w:ascii="Georgia" w:hAnsi="Georgia" w:cs="Georgia"/>
          <w:i/>
        </w:rPr>
        <w:t xml:space="preserve"> thy God.  For a small moment have I forsaken thee; but with great mercies will I gather thee. In a little wrath I hid my face from thee for a moment; but with everlasting kindness will I have mercy on thee, </w:t>
      </w:r>
      <w:proofErr w:type="spellStart"/>
      <w:r w:rsidRPr="009C39A1">
        <w:rPr>
          <w:rFonts w:ascii="Georgia" w:hAnsi="Georgia" w:cs="Georgia"/>
          <w:i/>
        </w:rPr>
        <w:t>saith</w:t>
      </w:r>
      <w:proofErr w:type="spellEnd"/>
      <w:r w:rsidRPr="009C39A1">
        <w:rPr>
          <w:rFonts w:ascii="Georgia" w:hAnsi="Georgia" w:cs="Georgia"/>
          <w:i/>
        </w:rPr>
        <w:t xml:space="preserve"> the LORD thy </w:t>
      </w:r>
      <w:proofErr w:type="spellStart"/>
      <w:r w:rsidRPr="009C39A1">
        <w:rPr>
          <w:rFonts w:ascii="Georgia" w:hAnsi="Georgia" w:cs="Georgia"/>
          <w:i/>
        </w:rPr>
        <w:t>Redeemer.For</w:t>
      </w:r>
      <w:proofErr w:type="spellEnd"/>
      <w:r w:rsidRPr="009C39A1">
        <w:rPr>
          <w:rFonts w:ascii="Georgia" w:hAnsi="Georgia" w:cs="Georgia"/>
          <w:i/>
        </w:rPr>
        <w:t xml:space="preserve"> this </w:t>
      </w:r>
      <w:r w:rsidRPr="009C39A1">
        <w:rPr>
          <w:rFonts w:ascii="Georgia" w:hAnsi="Georgia" w:cs="Georgia"/>
          <w:i/>
          <w:iCs/>
          <w:color w:val="808080"/>
        </w:rPr>
        <w:t>is as</w:t>
      </w:r>
      <w:r w:rsidRPr="009C39A1">
        <w:rPr>
          <w:rFonts w:ascii="Georgia" w:hAnsi="Georgia" w:cs="Georgia"/>
          <w:i/>
        </w:rPr>
        <w:t xml:space="preserve"> the waters of Noah unto me: for </w:t>
      </w:r>
      <w:r w:rsidRPr="009C39A1">
        <w:rPr>
          <w:rFonts w:ascii="Georgia" w:hAnsi="Georgia" w:cs="Georgia"/>
          <w:i/>
          <w:iCs/>
          <w:color w:val="808080"/>
        </w:rPr>
        <w:t>as</w:t>
      </w:r>
      <w:r w:rsidRPr="009C39A1">
        <w:rPr>
          <w:rFonts w:ascii="Georgia" w:hAnsi="Georgia" w:cs="Georgia"/>
          <w:i/>
        </w:rPr>
        <w:t xml:space="preserve"> I have sworn that the waters of Noah should no more go over the earth; so have I sworn that I would not be </w:t>
      </w:r>
      <w:proofErr w:type="spellStart"/>
      <w:r w:rsidRPr="009C39A1">
        <w:rPr>
          <w:rFonts w:ascii="Georgia" w:hAnsi="Georgia" w:cs="Georgia"/>
          <w:i/>
        </w:rPr>
        <w:t>wroth</w:t>
      </w:r>
      <w:proofErr w:type="spellEnd"/>
      <w:r w:rsidRPr="009C39A1">
        <w:rPr>
          <w:rFonts w:ascii="Georgia" w:hAnsi="Georgia" w:cs="Georgia"/>
          <w:i/>
        </w:rPr>
        <w:t xml:space="preserve"> with thee, nor rebuke thee.   For the mountains shall depart, and the hills be removed; but my kindness shall not depart from thee, neither shall the covenant of my peace be removed, </w:t>
      </w:r>
      <w:proofErr w:type="spellStart"/>
      <w:r w:rsidRPr="009C39A1">
        <w:rPr>
          <w:rFonts w:ascii="Georgia" w:hAnsi="Georgia" w:cs="Georgia"/>
          <w:i/>
        </w:rPr>
        <w:t>saith</w:t>
      </w:r>
      <w:proofErr w:type="spellEnd"/>
      <w:r w:rsidRPr="009C39A1">
        <w:rPr>
          <w:rFonts w:ascii="Georgia" w:hAnsi="Georgia" w:cs="Georgia"/>
          <w:i/>
        </w:rPr>
        <w:t xml:space="preserve"> the LORD that hath mercy on thee. O thou afflicted, tossed with tempest, </w:t>
      </w:r>
      <w:r w:rsidRPr="009C39A1">
        <w:rPr>
          <w:rFonts w:ascii="Georgia" w:hAnsi="Georgia" w:cs="Georgia"/>
          <w:i/>
          <w:iCs/>
          <w:color w:val="808080"/>
        </w:rPr>
        <w:t>and</w:t>
      </w:r>
      <w:r w:rsidRPr="009C39A1">
        <w:rPr>
          <w:rFonts w:ascii="Georgia" w:hAnsi="Georgia" w:cs="Georgia"/>
          <w:i/>
        </w:rPr>
        <w:t xml:space="preserve"> not comforted, behold, I will lay thy stones with fair colours, </w:t>
      </w:r>
      <w:r w:rsidRPr="009C39A1">
        <w:rPr>
          <w:rFonts w:ascii="Georgia" w:hAnsi="Georgia" w:cs="Georgia"/>
          <w:b/>
          <w:i/>
          <w:sz w:val="24"/>
          <w:szCs w:val="24"/>
        </w:rPr>
        <w:t>and lay thy foundations with sapphires.</w:t>
      </w:r>
      <w:r>
        <w:rPr>
          <w:rFonts w:ascii="Georgia" w:hAnsi="Georgia" w:cs="Georgia"/>
        </w:rPr>
        <w:t xml:space="preserve"> </w:t>
      </w:r>
    </w:p>
    <w:p w:rsidR="009C39A1" w:rsidRDefault="009C39A1" w:rsidP="009C39A1">
      <w:pPr>
        <w:autoSpaceDE w:val="0"/>
        <w:autoSpaceDN w:val="0"/>
        <w:adjustRightInd w:val="0"/>
        <w:spacing w:after="0" w:line="240" w:lineRule="auto"/>
        <w:ind w:left="360" w:hanging="360"/>
        <w:rPr>
          <w:rFonts w:ascii="Georgia" w:hAnsi="Georgia" w:cs="Georgia"/>
        </w:rPr>
      </w:pPr>
    </w:p>
    <w:p w:rsidR="009C39A1" w:rsidRDefault="009C39A1" w:rsidP="009C39A1">
      <w:pPr>
        <w:autoSpaceDE w:val="0"/>
        <w:autoSpaceDN w:val="0"/>
        <w:adjustRightInd w:val="0"/>
        <w:spacing w:after="0" w:line="240" w:lineRule="auto"/>
        <w:ind w:left="360" w:hanging="360"/>
        <w:rPr>
          <w:rFonts w:ascii="Georgia" w:hAnsi="Georgia" w:cs="Georgia"/>
          <w:i/>
        </w:rPr>
      </w:pPr>
      <w:r>
        <w:rPr>
          <w:rFonts w:ascii="Georgia" w:hAnsi="Georgia" w:cs="Georgia"/>
          <w:color w:val="008080"/>
        </w:rPr>
        <w:t>Isa 58:11-</w:t>
      </w:r>
      <w:proofErr w:type="gramStart"/>
      <w:r>
        <w:rPr>
          <w:rFonts w:ascii="Georgia" w:hAnsi="Georgia" w:cs="Georgia"/>
          <w:color w:val="008080"/>
        </w:rPr>
        <w:t>12</w:t>
      </w:r>
      <w:r>
        <w:rPr>
          <w:rFonts w:ascii="Georgia" w:hAnsi="Georgia" w:cs="Georgia"/>
        </w:rPr>
        <w:t xml:space="preserve">  </w:t>
      </w:r>
      <w:r w:rsidRPr="009C39A1">
        <w:rPr>
          <w:rFonts w:ascii="Georgia" w:hAnsi="Georgia" w:cs="Georgia"/>
          <w:i/>
        </w:rPr>
        <w:t>And</w:t>
      </w:r>
      <w:proofErr w:type="gramEnd"/>
      <w:r w:rsidRPr="009C39A1">
        <w:rPr>
          <w:rFonts w:ascii="Georgia" w:hAnsi="Georgia" w:cs="Georgia"/>
          <w:i/>
        </w:rPr>
        <w:t xml:space="preserve"> the LORD shall guide thee continually, and satisfy thy soul in drought, and make fat thy bones: and thou shalt be like a watered garden, and like a spring of water, whose waters fail </w:t>
      </w:r>
      <w:proofErr w:type="spellStart"/>
      <w:r w:rsidRPr="009C39A1">
        <w:rPr>
          <w:rFonts w:ascii="Georgia" w:hAnsi="Georgia" w:cs="Georgia"/>
          <w:i/>
        </w:rPr>
        <w:t>not.And</w:t>
      </w:r>
      <w:proofErr w:type="spellEnd"/>
      <w:r w:rsidRPr="009C39A1">
        <w:rPr>
          <w:rFonts w:ascii="Georgia" w:hAnsi="Georgia" w:cs="Georgia"/>
          <w:i/>
        </w:rPr>
        <w:t xml:space="preserve"> </w:t>
      </w:r>
      <w:r w:rsidRPr="009C39A1">
        <w:rPr>
          <w:rFonts w:ascii="Georgia" w:hAnsi="Georgia" w:cs="Georgia"/>
          <w:i/>
          <w:iCs/>
        </w:rPr>
        <w:t>they that shall be</w:t>
      </w:r>
      <w:r w:rsidRPr="009C39A1">
        <w:rPr>
          <w:rFonts w:ascii="Georgia" w:hAnsi="Georgia" w:cs="Georgia"/>
          <w:i/>
        </w:rPr>
        <w:t xml:space="preserve"> of thee shall build the old waste places: </w:t>
      </w:r>
      <w:r w:rsidRPr="009C39A1">
        <w:rPr>
          <w:rFonts w:ascii="Georgia" w:hAnsi="Georgia" w:cs="Georgia"/>
          <w:b/>
          <w:i/>
          <w:sz w:val="24"/>
          <w:szCs w:val="24"/>
        </w:rPr>
        <w:t>thou shalt raise up the foundations of many generations</w:t>
      </w:r>
      <w:r w:rsidRPr="009C39A1">
        <w:rPr>
          <w:rFonts w:ascii="Georgia" w:hAnsi="Georgia" w:cs="Georgia"/>
          <w:i/>
        </w:rPr>
        <w:t>; and thou shalt be called, The repairer of the breach, The restorer of paths to dwell in.</w:t>
      </w:r>
    </w:p>
    <w:p w:rsidR="009C39A1" w:rsidRDefault="009C39A1" w:rsidP="009C39A1">
      <w:pPr>
        <w:autoSpaceDE w:val="0"/>
        <w:autoSpaceDN w:val="0"/>
        <w:adjustRightInd w:val="0"/>
        <w:spacing w:after="0" w:line="240" w:lineRule="auto"/>
        <w:ind w:left="360" w:hanging="360"/>
        <w:rPr>
          <w:rFonts w:ascii="Georgia" w:hAnsi="Georgia" w:cs="Georgia"/>
        </w:rPr>
      </w:pPr>
    </w:p>
    <w:p w:rsidR="009C39A1" w:rsidRPr="009C39A1" w:rsidRDefault="009C39A1" w:rsidP="009C39A1">
      <w:pPr>
        <w:autoSpaceDE w:val="0"/>
        <w:autoSpaceDN w:val="0"/>
        <w:adjustRightInd w:val="0"/>
        <w:spacing w:after="0" w:line="240" w:lineRule="auto"/>
        <w:ind w:left="360" w:hanging="360"/>
        <w:rPr>
          <w:rFonts w:ascii="Georgia" w:hAnsi="Georgia" w:cs="Georgia"/>
          <w:b/>
          <w:sz w:val="24"/>
          <w:szCs w:val="24"/>
        </w:rPr>
      </w:pPr>
      <w:r>
        <w:rPr>
          <w:rFonts w:ascii="Georgia" w:hAnsi="Georgia" w:cs="Georgia"/>
          <w:b/>
          <w:bCs/>
          <w:color w:val="800000"/>
        </w:rPr>
        <w:t xml:space="preserve">Heb </w:t>
      </w:r>
      <w:proofErr w:type="gramStart"/>
      <w:r>
        <w:rPr>
          <w:rFonts w:ascii="Georgia" w:hAnsi="Georgia" w:cs="Georgia"/>
          <w:b/>
          <w:bCs/>
          <w:color w:val="800000"/>
        </w:rPr>
        <w:t>11:10</w:t>
      </w:r>
      <w:r>
        <w:rPr>
          <w:rFonts w:ascii="Georgia" w:hAnsi="Georgia" w:cs="Georgia"/>
        </w:rPr>
        <w:t xml:space="preserve">  </w:t>
      </w:r>
      <w:r w:rsidRPr="009C39A1">
        <w:rPr>
          <w:rFonts w:ascii="Georgia" w:hAnsi="Georgia" w:cs="Georgia"/>
          <w:i/>
        </w:rPr>
        <w:t>For</w:t>
      </w:r>
      <w:proofErr w:type="gramEnd"/>
      <w:r w:rsidRPr="009C39A1">
        <w:rPr>
          <w:rFonts w:ascii="Georgia" w:hAnsi="Georgia" w:cs="Georgia"/>
          <w:i/>
        </w:rPr>
        <w:t xml:space="preserve"> he looked for a city </w:t>
      </w:r>
      <w:r w:rsidRPr="009C39A1">
        <w:rPr>
          <w:rFonts w:ascii="Georgia" w:hAnsi="Georgia" w:cs="Georgia"/>
          <w:b/>
          <w:i/>
          <w:sz w:val="24"/>
          <w:szCs w:val="24"/>
        </w:rPr>
        <w:t xml:space="preserve">which hath foundations, whose builder and maker </w:t>
      </w:r>
      <w:r w:rsidRPr="009C39A1">
        <w:rPr>
          <w:rFonts w:ascii="Georgia" w:hAnsi="Georgia" w:cs="Georgia"/>
          <w:b/>
          <w:i/>
          <w:iCs/>
          <w:sz w:val="24"/>
          <w:szCs w:val="24"/>
        </w:rPr>
        <w:t>is</w:t>
      </w:r>
      <w:r w:rsidRPr="009C39A1">
        <w:rPr>
          <w:rFonts w:ascii="Georgia" w:hAnsi="Georgia" w:cs="Georgia"/>
          <w:b/>
          <w:i/>
          <w:sz w:val="24"/>
          <w:szCs w:val="24"/>
        </w:rPr>
        <w:t xml:space="preserve"> God.</w:t>
      </w:r>
    </w:p>
    <w:p w:rsidR="00671121" w:rsidRDefault="00671121" w:rsidP="00671121">
      <w:pPr>
        <w:autoSpaceDE w:val="0"/>
        <w:autoSpaceDN w:val="0"/>
        <w:adjustRightInd w:val="0"/>
        <w:spacing w:after="0" w:line="240" w:lineRule="auto"/>
        <w:ind w:left="360" w:hanging="360"/>
        <w:rPr>
          <w:rFonts w:ascii="Georgia" w:hAnsi="Georgia" w:cs="Georgia"/>
        </w:rPr>
      </w:pPr>
    </w:p>
    <w:p w:rsidR="00671121" w:rsidRPr="00671121" w:rsidRDefault="00671121" w:rsidP="00671121">
      <w:pPr>
        <w:autoSpaceDE w:val="0"/>
        <w:autoSpaceDN w:val="0"/>
        <w:adjustRightInd w:val="0"/>
        <w:spacing w:after="0" w:line="240" w:lineRule="auto"/>
        <w:ind w:left="360" w:hanging="360"/>
        <w:rPr>
          <w:rFonts w:ascii="Georgia" w:hAnsi="Georgia" w:cs="Georgia"/>
        </w:rPr>
      </w:pPr>
    </w:p>
    <w:p w:rsidR="009415EF" w:rsidRDefault="009415EF" w:rsidP="009415EF">
      <w:r>
        <w:lastRenderedPageBreak/>
        <w:t>Most things that fail throughout life – are because of poor foundations</w:t>
      </w:r>
    </w:p>
    <w:p w:rsidR="009415EF" w:rsidRDefault="009415EF" w:rsidP="009415EF">
      <w:r>
        <w:t xml:space="preserve">Whether </w:t>
      </w:r>
      <w:r w:rsidR="00647586">
        <w:t>Mission/</w:t>
      </w:r>
      <w:r>
        <w:t>Projects, Buildings, or lives!</w:t>
      </w:r>
    </w:p>
    <w:p w:rsidR="00233CBC" w:rsidRDefault="00233CBC" w:rsidP="00233CBC">
      <w:pPr>
        <w:pStyle w:val="Heading2"/>
      </w:pPr>
      <w:r>
        <w:t>3 Examples</w:t>
      </w:r>
    </w:p>
    <w:p w:rsidR="00233CBC" w:rsidRDefault="00233CBC" w:rsidP="00233CBC"/>
    <w:p w:rsidR="00233CBC" w:rsidRDefault="00233CBC" w:rsidP="00233CBC">
      <w:pPr>
        <w:pStyle w:val="ListParagraph"/>
        <w:numPr>
          <w:ilvl w:val="0"/>
          <w:numId w:val="9"/>
        </w:numPr>
      </w:pPr>
      <w:r>
        <w:t>A Building – Leaning tower of Pisa</w:t>
      </w:r>
    </w:p>
    <w:p w:rsidR="00233CBC" w:rsidRDefault="00233CBC" w:rsidP="00233CBC">
      <w:pPr>
        <w:pStyle w:val="ListParagraph"/>
        <w:numPr>
          <w:ilvl w:val="0"/>
          <w:numId w:val="9"/>
        </w:numPr>
      </w:pPr>
      <w:r>
        <w:t>A Life for God</w:t>
      </w:r>
    </w:p>
    <w:p w:rsidR="00233CBC" w:rsidRDefault="00233CBC" w:rsidP="009415EF">
      <w:pPr>
        <w:pStyle w:val="ListParagraph"/>
        <w:numPr>
          <w:ilvl w:val="0"/>
          <w:numId w:val="9"/>
        </w:numPr>
      </w:pPr>
      <w:r>
        <w:t>A Mission/Project</w:t>
      </w:r>
    </w:p>
    <w:p w:rsidR="009415EF" w:rsidRDefault="009415EF" w:rsidP="009415EF">
      <w:r>
        <w:t>The best example of this is The Leaning Tower of Pisa (in Italy)</w:t>
      </w:r>
    </w:p>
    <w:p w:rsidR="009415EF" w:rsidRDefault="009415EF" w:rsidP="009415EF">
      <w:r>
        <w:rPr>
          <w:rFonts w:eastAsia="Times New Roman"/>
          <w:noProof/>
          <w:lang w:eastAsia="en-AU"/>
        </w:rPr>
        <w:drawing>
          <wp:inline distT="0" distB="0" distL="0" distR="0">
            <wp:extent cx="3071813" cy="2047875"/>
            <wp:effectExtent l="19050" t="0" r="0" b="0"/>
            <wp:docPr id="1" name="85CB06D8-2D36-4053-811C-38D4F76A7BBF" descr="Leaning_tower_of_pisa_cy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CB06D8-2D36-4053-811C-38D4F76A7BBF" descr="Leaning_tower_of_pisa_cyark.JPG"/>
                    <pic:cNvPicPr>
                      <a:picLocks noChangeAspect="1" noChangeArrowheads="1"/>
                    </pic:cNvPicPr>
                  </pic:nvPicPr>
                  <pic:blipFill>
                    <a:blip r:embed="rId7" r:link="rId8" cstate="print"/>
                    <a:srcRect/>
                    <a:stretch>
                      <a:fillRect/>
                    </a:stretch>
                  </pic:blipFill>
                  <pic:spPr bwMode="auto">
                    <a:xfrm>
                      <a:off x="0" y="0"/>
                      <a:ext cx="3071813" cy="2047875"/>
                    </a:xfrm>
                    <a:prstGeom prst="rect">
                      <a:avLst/>
                    </a:prstGeom>
                    <a:noFill/>
                    <a:ln w="9525">
                      <a:noFill/>
                      <a:miter lim="800000"/>
                      <a:headEnd/>
                      <a:tailEnd/>
                    </a:ln>
                  </pic:spPr>
                </pic:pic>
              </a:graphicData>
            </a:graphic>
          </wp:inline>
        </w:drawing>
      </w:r>
    </w:p>
    <w:p w:rsidR="009415EF" w:rsidRDefault="009415EF" w:rsidP="009415EF"/>
    <w:p w:rsidR="009415EF" w:rsidRDefault="009415EF" w:rsidP="009415EF">
      <w:pPr>
        <w:pStyle w:val="Heading1"/>
        <w:spacing w:line="315" w:lineRule="atLeast"/>
        <w:rPr>
          <w:rFonts w:ascii="Arial" w:hAnsi="Arial" w:cs="Arial"/>
        </w:rPr>
      </w:pPr>
      <w:r>
        <w:rPr>
          <w:rFonts w:ascii="Arial" w:hAnsi="Arial" w:cs="Arial"/>
        </w:rPr>
        <w:t xml:space="preserve">Interesting Facts </w:t>
      </w:r>
      <w:proofErr w:type="gramStart"/>
      <w:r>
        <w:rPr>
          <w:rFonts w:ascii="Arial" w:hAnsi="Arial" w:cs="Arial"/>
        </w:rPr>
        <w:t>About</w:t>
      </w:r>
      <w:proofErr w:type="gramEnd"/>
      <w:r>
        <w:rPr>
          <w:rFonts w:ascii="Arial" w:hAnsi="Arial" w:cs="Arial"/>
        </w:rPr>
        <w:t xml:space="preserve"> the Leaning Tower of Pisa</w:t>
      </w:r>
    </w:p>
    <w:p w:rsidR="009415EF" w:rsidRDefault="009415EF" w:rsidP="009415EF">
      <w:pPr>
        <w:numPr>
          <w:ilvl w:val="0"/>
          <w:numId w:val="1"/>
        </w:numPr>
        <w:spacing w:before="100" w:beforeAutospacing="1" w:after="100" w:afterAutospacing="1" w:line="315" w:lineRule="atLeast"/>
        <w:ind w:left="930" w:right="210"/>
        <w:rPr>
          <w:rFonts w:ascii="Arial" w:hAnsi="Arial" w:cs="Arial"/>
        </w:rPr>
      </w:pPr>
      <w:r>
        <w:rPr>
          <w:rFonts w:ascii="Arial" w:hAnsi="Arial" w:cs="Arial"/>
          <w:b/>
          <w:bCs/>
        </w:rPr>
        <w:t xml:space="preserve">The leaning tower of Pisa weighs 14,500 tonnes - </w:t>
      </w:r>
      <w:r>
        <w:rPr>
          <w:rFonts w:ascii="Arial" w:hAnsi="Arial" w:cs="Arial"/>
        </w:rPr>
        <w:t xml:space="preserve">Although it took quite a long time for construction to be completed, the official estimated weight of the tower is just shy of 14,500 tonnes. </w:t>
      </w:r>
      <w:proofErr w:type="gramStart"/>
      <w:r>
        <w:rPr>
          <w:rFonts w:ascii="Arial" w:hAnsi="Arial" w:cs="Arial"/>
        </w:rPr>
        <w:t>No wonder the clay foundation couldn't handle the weight!</w:t>
      </w:r>
      <w:proofErr w:type="gramEnd"/>
      <w:r>
        <w:rPr>
          <w:rFonts w:ascii="Arial" w:hAnsi="Arial" w:cs="Arial"/>
        </w:rPr>
        <w:t xml:space="preserve"> </w:t>
      </w:r>
    </w:p>
    <w:p w:rsidR="009415EF" w:rsidRDefault="009415EF" w:rsidP="009415EF">
      <w:pPr>
        <w:numPr>
          <w:ilvl w:val="0"/>
          <w:numId w:val="1"/>
        </w:numPr>
        <w:spacing w:before="100" w:beforeAutospacing="1" w:after="100" w:afterAutospacing="1" w:line="315" w:lineRule="atLeast"/>
        <w:ind w:left="930" w:right="210"/>
        <w:rPr>
          <w:rFonts w:ascii="Arial" w:hAnsi="Arial" w:cs="Arial"/>
        </w:rPr>
      </w:pPr>
      <w:r>
        <w:rPr>
          <w:rFonts w:ascii="Arial" w:hAnsi="Arial" w:cs="Arial"/>
          <w:b/>
          <w:bCs/>
        </w:rPr>
        <w:t xml:space="preserve">The tower took over 800 years to completely finish - </w:t>
      </w:r>
      <w:r>
        <w:rPr>
          <w:rFonts w:ascii="Arial" w:hAnsi="Arial" w:cs="Arial"/>
        </w:rPr>
        <w:t xml:space="preserve">With the final modifications to the tower made in the early 21 </w:t>
      </w:r>
      <w:proofErr w:type="spellStart"/>
      <w:r>
        <w:rPr>
          <w:rFonts w:ascii="Arial" w:hAnsi="Arial" w:cs="Arial"/>
        </w:rPr>
        <w:t>st</w:t>
      </w:r>
      <w:proofErr w:type="spellEnd"/>
      <w:r>
        <w:rPr>
          <w:rFonts w:ascii="Arial" w:hAnsi="Arial" w:cs="Arial"/>
        </w:rPr>
        <w:t xml:space="preserve"> century, the entire process took over 800 years. During this time it witness two great wars, civil war, change in religious governments, and a change in use. It was "completed" in 1350 (over 200 years after its initial construction), but has undergone constant additions and modifications since that date.</w:t>
      </w:r>
    </w:p>
    <w:p w:rsidR="009415EF" w:rsidRDefault="009415EF" w:rsidP="009415EF">
      <w:pPr>
        <w:numPr>
          <w:ilvl w:val="0"/>
          <w:numId w:val="1"/>
        </w:numPr>
        <w:spacing w:before="100" w:beforeAutospacing="1" w:after="100" w:afterAutospacing="1" w:line="315" w:lineRule="atLeast"/>
        <w:ind w:left="930" w:right="210"/>
        <w:rPr>
          <w:rFonts w:ascii="Arial" w:hAnsi="Arial" w:cs="Arial"/>
        </w:rPr>
      </w:pPr>
      <w:r>
        <w:rPr>
          <w:rFonts w:ascii="Arial" w:hAnsi="Arial" w:cs="Arial"/>
          <w:b/>
          <w:bCs/>
        </w:rPr>
        <w:t xml:space="preserve">The leaning tower of Pisa is only 55.86 meters tall - </w:t>
      </w:r>
      <w:r>
        <w:rPr>
          <w:rFonts w:ascii="Arial" w:hAnsi="Arial" w:cs="Arial"/>
        </w:rPr>
        <w:t xml:space="preserve">With its low height, it's the smallest "tower" </w:t>
      </w:r>
      <w:proofErr w:type="gramStart"/>
      <w:r>
        <w:rPr>
          <w:rFonts w:ascii="Arial" w:hAnsi="Arial" w:cs="Arial"/>
        </w:rPr>
        <w:t>achieve</w:t>
      </w:r>
      <w:proofErr w:type="gramEnd"/>
      <w:r>
        <w:rPr>
          <w:rFonts w:ascii="Arial" w:hAnsi="Arial" w:cs="Arial"/>
        </w:rPr>
        <w:t xml:space="preserve"> worldwide recognition.</w:t>
      </w:r>
    </w:p>
    <w:p w:rsidR="009415EF" w:rsidRDefault="009415EF" w:rsidP="009415EF">
      <w:pPr>
        <w:numPr>
          <w:ilvl w:val="0"/>
          <w:numId w:val="1"/>
        </w:numPr>
        <w:spacing w:before="100" w:beforeAutospacing="1" w:after="100" w:afterAutospacing="1" w:line="315" w:lineRule="atLeast"/>
        <w:ind w:left="930" w:right="210"/>
        <w:rPr>
          <w:rFonts w:ascii="Arial" w:hAnsi="Arial" w:cs="Arial"/>
        </w:rPr>
      </w:pPr>
      <w:proofErr w:type="gramStart"/>
      <w:r>
        <w:rPr>
          <w:rFonts w:ascii="Arial" w:hAnsi="Arial" w:cs="Arial"/>
          <w:b/>
          <w:bCs/>
        </w:rPr>
        <w:t xml:space="preserve">Europe </w:t>
      </w:r>
      <w:proofErr w:type="spellStart"/>
      <w:r>
        <w:rPr>
          <w:rFonts w:ascii="Arial" w:hAnsi="Arial" w:cs="Arial"/>
          <w:b/>
          <w:bCs/>
        </w:rPr>
        <w:t>'s</w:t>
      </w:r>
      <w:proofErr w:type="spellEnd"/>
      <w:proofErr w:type="gramEnd"/>
      <w:r>
        <w:rPr>
          <w:rFonts w:ascii="Arial" w:hAnsi="Arial" w:cs="Arial"/>
          <w:b/>
          <w:bCs/>
        </w:rPr>
        <w:t xml:space="preserve"> most famous monument was the result of a slight miscalculation - </w:t>
      </w:r>
      <w:r>
        <w:rPr>
          <w:rFonts w:ascii="Arial" w:hAnsi="Arial" w:cs="Arial"/>
        </w:rPr>
        <w:t xml:space="preserve">Although many factors have contributed to the lean, </w:t>
      </w:r>
      <w:r w:rsidRPr="009415EF">
        <w:rPr>
          <w:rFonts w:ascii="Arial" w:hAnsi="Arial" w:cs="Arial"/>
          <w:b/>
          <w:i/>
        </w:rPr>
        <w:t>the decision of where to build the tower resulted in the original tilt of the tower</w:t>
      </w:r>
      <w:r>
        <w:rPr>
          <w:rFonts w:ascii="Arial" w:hAnsi="Arial" w:cs="Arial"/>
        </w:rPr>
        <w:t>.</w:t>
      </w:r>
    </w:p>
    <w:p w:rsidR="009415EF" w:rsidRDefault="009415EF" w:rsidP="009415EF">
      <w:pPr>
        <w:numPr>
          <w:ilvl w:val="0"/>
          <w:numId w:val="1"/>
        </w:numPr>
        <w:spacing w:before="100" w:beforeAutospacing="1" w:after="100" w:afterAutospacing="1" w:line="315" w:lineRule="atLeast"/>
        <w:ind w:left="930" w:right="210"/>
        <w:rPr>
          <w:rFonts w:ascii="Arial" w:hAnsi="Arial" w:cs="Arial"/>
        </w:rPr>
      </w:pPr>
      <w:r>
        <w:rPr>
          <w:rFonts w:ascii="Arial" w:hAnsi="Arial" w:cs="Arial"/>
          <w:b/>
          <w:bCs/>
        </w:rPr>
        <w:t xml:space="preserve">It is a symbol of national pride - </w:t>
      </w:r>
      <w:r>
        <w:rPr>
          <w:rFonts w:ascii="Arial" w:hAnsi="Arial" w:cs="Arial"/>
        </w:rPr>
        <w:t xml:space="preserve">What is the first thing that comes to mind when you hear the word </w:t>
      </w:r>
      <w:proofErr w:type="gramStart"/>
      <w:r>
        <w:rPr>
          <w:rFonts w:ascii="Arial" w:hAnsi="Arial" w:cs="Arial"/>
        </w:rPr>
        <w:t>Pisa ?</w:t>
      </w:r>
      <w:proofErr w:type="gramEnd"/>
      <w:r>
        <w:rPr>
          <w:rFonts w:ascii="Arial" w:hAnsi="Arial" w:cs="Arial"/>
        </w:rPr>
        <w:t xml:space="preserve"> </w:t>
      </w:r>
    </w:p>
    <w:p w:rsidR="009415EF" w:rsidRDefault="009415EF" w:rsidP="009415EF">
      <w:pPr>
        <w:numPr>
          <w:ilvl w:val="0"/>
          <w:numId w:val="1"/>
        </w:numPr>
        <w:spacing w:before="100" w:beforeAutospacing="1" w:after="100" w:afterAutospacing="1" w:line="315" w:lineRule="atLeast"/>
        <w:ind w:left="930" w:right="210"/>
        <w:rPr>
          <w:rFonts w:ascii="Arial" w:hAnsi="Arial" w:cs="Arial"/>
        </w:rPr>
      </w:pPr>
      <w:r>
        <w:rPr>
          <w:rFonts w:ascii="Arial" w:hAnsi="Arial" w:cs="Arial"/>
          <w:b/>
          <w:bCs/>
        </w:rPr>
        <w:lastRenderedPageBreak/>
        <w:t xml:space="preserve">It is located in the Piazza Dei </w:t>
      </w:r>
      <w:proofErr w:type="spellStart"/>
      <w:r>
        <w:rPr>
          <w:rFonts w:ascii="Arial" w:hAnsi="Arial" w:cs="Arial"/>
          <w:b/>
          <w:bCs/>
        </w:rPr>
        <w:t>Miracoli</w:t>
      </w:r>
      <w:proofErr w:type="spellEnd"/>
      <w:r>
        <w:rPr>
          <w:rFonts w:ascii="Arial" w:hAnsi="Arial" w:cs="Arial"/>
          <w:b/>
          <w:bCs/>
        </w:rPr>
        <w:t xml:space="preserve"> - </w:t>
      </w:r>
      <w:r>
        <w:rPr>
          <w:rFonts w:ascii="Arial" w:hAnsi="Arial" w:cs="Arial"/>
        </w:rPr>
        <w:t xml:space="preserve">The "field of miracles" is where the tower is located, along with a few other famous structures, such as the </w:t>
      </w:r>
      <w:proofErr w:type="spellStart"/>
      <w:r>
        <w:rPr>
          <w:rFonts w:ascii="Arial" w:hAnsi="Arial" w:cs="Arial"/>
        </w:rPr>
        <w:t>Duomo</w:t>
      </w:r>
      <w:proofErr w:type="spellEnd"/>
      <w:r>
        <w:rPr>
          <w:rFonts w:ascii="Arial" w:hAnsi="Arial" w:cs="Arial"/>
        </w:rPr>
        <w:t xml:space="preserve">, the </w:t>
      </w:r>
      <w:proofErr w:type="spellStart"/>
      <w:r>
        <w:rPr>
          <w:rFonts w:ascii="Arial" w:hAnsi="Arial" w:cs="Arial"/>
        </w:rPr>
        <w:t>Camposanto</w:t>
      </w:r>
      <w:proofErr w:type="spellEnd"/>
      <w:r>
        <w:rPr>
          <w:rFonts w:ascii="Arial" w:hAnsi="Arial" w:cs="Arial"/>
        </w:rPr>
        <w:t>, and the Baptistery.</w:t>
      </w:r>
    </w:p>
    <w:p w:rsidR="009415EF" w:rsidRDefault="009415EF" w:rsidP="009415EF">
      <w:pPr>
        <w:numPr>
          <w:ilvl w:val="0"/>
          <w:numId w:val="1"/>
        </w:numPr>
        <w:spacing w:before="100" w:beforeAutospacing="1" w:after="100" w:afterAutospacing="1" w:line="315" w:lineRule="atLeast"/>
        <w:ind w:left="930" w:right="210"/>
        <w:rPr>
          <w:rFonts w:ascii="Arial" w:hAnsi="Arial" w:cs="Arial"/>
        </w:rPr>
      </w:pPr>
      <w:r>
        <w:rPr>
          <w:rFonts w:ascii="Arial" w:hAnsi="Arial" w:cs="Arial"/>
          <w:b/>
          <w:bCs/>
        </w:rPr>
        <w:t xml:space="preserve">It was upright for five years upon completion of its initial construction - </w:t>
      </w:r>
      <w:r>
        <w:rPr>
          <w:rFonts w:ascii="Arial" w:hAnsi="Arial" w:cs="Arial"/>
        </w:rPr>
        <w:t>Having only two floors, no one was aware of any problem with the tower. Upon the addition of the third floor the tower began to lean, and the result was thousands of confused people and hundreds of years of quick-fixes.</w:t>
      </w:r>
    </w:p>
    <w:p w:rsidR="009415EF" w:rsidRDefault="009415EF" w:rsidP="009415EF">
      <w:pPr>
        <w:numPr>
          <w:ilvl w:val="0"/>
          <w:numId w:val="1"/>
        </w:numPr>
        <w:spacing w:before="100" w:beforeAutospacing="1" w:after="100" w:afterAutospacing="1" w:line="315" w:lineRule="atLeast"/>
        <w:ind w:left="930" w:right="210"/>
        <w:rPr>
          <w:rFonts w:ascii="Arial" w:hAnsi="Arial" w:cs="Arial"/>
        </w:rPr>
      </w:pPr>
      <w:r>
        <w:rPr>
          <w:rFonts w:ascii="Arial" w:hAnsi="Arial" w:cs="Arial"/>
          <w:b/>
          <w:bCs/>
        </w:rPr>
        <w:t xml:space="preserve">Construction was halted for 100 years - </w:t>
      </w:r>
      <w:r>
        <w:rPr>
          <w:rFonts w:ascii="Arial" w:hAnsi="Arial" w:cs="Arial"/>
        </w:rPr>
        <w:t>Once the tower began to lean the construction was halted for 100 years. During this time, engineers hopes that the clay beneath the tower would settle and harden enough to permit further construction.</w:t>
      </w:r>
    </w:p>
    <w:p w:rsidR="009415EF" w:rsidRDefault="009415EF" w:rsidP="009415EF">
      <w:pPr>
        <w:numPr>
          <w:ilvl w:val="0"/>
          <w:numId w:val="1"/>
        </w:numPr>
        <w:spacing w:before="100" w:beforeAutospacing="1" w:after="100" w:afterAutospacing="1" w:line="315" w:lineRule="atLeast"/>
        <w:ind w:left="930" w:right="210"/>
        <w:rPr>
          <w:rFonts w:ascii="Arial" w:hAnsi="Arial" w:cs="Arial"/>
        </w:rPr>
      </w:pPr>
      <w:r>
        <w:rPr>
          <w:rFonts w:ascii="Arial" w:hAnsi="Arial" w:cs="Arial"/>
          <w:b/>
          <w:bCs/>
        </w:rPr>
        <w:t xml:space="preserve">A new architect resume construction - </w:t>
      </w:r>
      <w:r>
        <w:rPr>
          <w:rFonts w:ascii="Arial" w:hAnsi="Arial" w:cs="Arial"/>
        </w:rPr>
        <w:t xml:space="preserve">Giovanni </w:t>
      </w:r>
      <w:proofErr w:type="spellStart"/>
      <w:r>
        <w:rPr>
          <w:rFonts w:ascii="Arial" w:hAnsi="Arial" w:cs="Arial"/>
        </w:rPr>
        <w:t>di</w:t>
      </w:r>
      <w:proofErr w:type="spellEnd"/>
      <w:r>
        <w:rPr>
          <w:rFonts w:ascii="Arial" w:hAnsi="Arial" w:cs="Arial"/>
        </w:rPr>
        <w:t xml:space="preserve"> Simone continued where the tower had left off, adding four additional floors to the tower. Fortunately, and despite his efforts, he was unable to correct the lean.</w:t>
      </w:r>
    </w:p>
    <w:p w:rsidR="009415EF" w:rsidRDefault="009415EF" w:rsidP="009415EF">
      <w:pPr>
        <w:numPr>
          <w:ilvl w:val="0"/>
          <w:numId w:val="1"/>
        </w:numPr>
        <w:spacing w:before="100" w:beforeAutospacing="1" w:after="100" w:afterAutospacing="1" w:line="315" w:lineRule="atLeast"/>
        <w:ind w:left="930" w:right="210"/>
        <w:rPr>
          <w:rFonts w:ascii="Arial" w:hAnsi="Arial" w:cs="Arial"/>
        </w:rPr>
      </w:pPr>
      <w:r>
        <w:rPr>
          <w:rFonts w:ascii="Arial" w:hAnsi="Arial" w:cs="Arial"/>
          <w:b/>
          <w:bCs/>
        </w:rPr>
        <w:t xml:space="preserve">A bad idea made the lean worse - </w:t>
      </w:r>
      <w:r>
        <w:rPr>
          <w:rFonts w:ascii="Arial" w:hAnsi="Arial" w:cs="Arial"/>
        </w:rPr>
        <w:t xml:space="preserve">Alessandro Della </w:t>
      </w:r>
      <w:proofErr w:type="spellStart"/>
      <w:r>
        <w:rPr>
          <w:rFonts w:ascii="Arial" w:hAnsi="Arial" w:cs="Arial"/>
        </w:rPr>
        <w:t>Gherardesca</w:t>
      </w:r>
      <w:proofErr w:type="spellEnd"/>
      <w:r>
        <w:rPr>
          <w:rFonts w:ascii="Arial" w:hAnsi="Arial" w:cs="Arial"/>
        </w:rPr>
        <w:t xml:space="preserve"> tried to show the world the intricately decorated base of the tower by digging a walkway around the base. You can imagine the resulting disaster when his workers struck water, flooding the ditches.</w:t>
      </w:r>
    </w:p>
    <w:p w:rsidR="009415EF" w:rsidRDefault="009415EF" w:rsidP="009415EF">
      <w:pPr>
        <w:numPr>
          <w:ilvl w:val="0"/>
          <w:numId w:val="1"/>
        </w:numPr>
        <w:spacing w:before="100" w:beforeAutospacing="1" w:after="100" w:afterAutospacing="1" w:line="315" w:lineRule="atLeast"/>
        <w:ind w:left="930" w:right="210"/>
        <w:rPr>
          <w:rFonts w:ascii="Arial" w:hAnsi="Arial" w:cs="Arial"/>
        </w:rPr>
      </w:pPr>
      <w:r>
        <w:rPr>
          <w:rFonts w:ascii="Arial" w:hAnsi="Arial" w:cs="Arial"/>
          <w:b/>
          <w:bCs/>
        </w:rPr>
        <w:t xml:space="preserve">Mussolini tried to fix the tower - </w:t>
      </w:r>
      <w:r>
        <w:rPr>
          <w:rFonts w:ascii="Arial" w:hAnsi="Arial" w:cs="Arial"/>
        </w:rPr>
        <w:t>Embarrassed of the tower, and calling it a disgrace to national pride, he attempted to fix the tower by way of a cement counterweight drilled into the base of the tower. It didn't work.</w:t>
      </w:r>
    </w:p>
    <w:p w:rsidR="009415EF" w:rsidRDefault="009415EF" w:rsidP="009415EF">
      <w:pPr>
        <w:numPr>
          <w:ilvl w:val="0"/>
          <w:numId w:val="1"/>
        </w:numPr>
        <w:spacing w:before="100" w:beforeAutospacing="1" w:after="100" w:afterAutospacing="1" w:line="315" w:lineRule="atLeast"/>
        <w:ind w:left="930" w:right="210"/>
        <w:rPr>
          <w:rFonts w:ascii="Arial" w:hAnsi="Arial" w:cs="Arial"/>
        </w:rPr>
      </w:pPr>
      <w:r>
        <w:rPr>
          <w:rFonts w:ascii="Arial" w:hAnsi="Arial" w:cs="Arial"/>
          <w:b/>
          <w:bCs/>
        </w:rPr>
        <w:t xml:space="preserve">The tower has 294 steps - </w:t>
      </w:r>
      <w:r>
        <w:rPr>
          <w:rFonts w:ascii="Arial" w:hAnsi="Arial" w:cs="Arial"/>
        </w:rPr>
        <w:t xml:space="preserve">How fast can you make it up? </w:t>
      </w:r>
    </w:p>
    <w:p w:rsidR="009415EF" w:rsidRDefault="009415EF" w:rsidP="009415EF">
      <w:pPr>
        <w:numPr>
          <w:ilvl w:val="0"/>
          <w:numId w:val="1"/>
        </w:numPr>
        <w:spacing w:before="100" w:beforeAutospacing="1" w:after="100" w:afterAutospacing="1" w:line="315" w:lineRule="atLeast"/>
        <w:ind w:left="930" w:right="210"/>
        <w:rPr>
          <w:rFonts w:ascii="Arial" w:hAnsi="Arial" w:cs="Arial"/>
        </w:rPr>
      </w:pPr>
      <w:r>
        <w:rPr>
          <w:rFonts w:ascii="Arial" w:hAnsi="Arial" w:cs="Arial"/>
          <w:b/>
          <w:bCs/>
        </w:rPr>
        <w:t xml:space="preserve">The tower was almost torn down - </w:t>
      </w:r>
      <w:r>
        <w:rPr>
          <w:rFonts w:ascii="Arial" w:hAnsi="Arial" w:cs="Arial"/>
        </w:rPr>
        <w:t>American soldiers, under the orders to destroy all buildings that may act as a potential nest for enemy snipers, nearly destroyed the famous tower during World War Two.</w:t>
      </w:r>
    </w:p>
    <w:p w:rsidR="009415EF" w:rsidRDefault="009415EF" w:rsidP="009415EF">
      <w:r>
        <w:rPr>
          <w:rFonts w:ascii="Arial" w:hAnsi="Arial" w:cs="Arial"/>
          <w:noProof/>
          <w:lang w:eastAsia="en-AU"/>
        </w:rPr>
        <w:drawing>
          <wp:inline distT="0" distB="0" distL="0" distR="0">
            <wp:extent cx="5731510" cy="1414689"/>
            <wp:effectExtent l="19050" t="0" r="2540" b="0"/>
            <wp:docPr id="4" name="Picture 4" descr="http://www.leaningtowerofpisa.net/images/leaning-tower-of-p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aningtowerofpisa.net/images/leaning-tower-of-pisa.jpg"/>
                    <pic:cNvPicPr>
                      <a:picLocks noChangeAspect="1" noChangeArrowheads="1"/>
                    </pic:cNvPicPr>
                  </pic:nvPicPr>
                  <pic:blipFill>
                    <a:blip r:embed="rId9" cstate="print"/>
                    <a:srcRect/>
                    <a:stretch>
                      <a:fillRect/>
                    </a:stretch>
                  </pic:blipFill>
                  <pic:spPr bwMode="auto">
                    <a:xfrm>
                      <a:off x="0" y="0"/>
                      <a:ext cx="5731510" cy="1414689"/>
                    </a:xfrm>
                    <a:prstGeom prst="rect">
                      <a:avLst/>
                    </a:prstGeom>
                    <a:noFill/>
                    <a:ln w="9525">
                      <a:noFill/>
                      <a:miter lim="800000"/>
                      <a:headEnd/>
                      <a:tailEnd/>
                    </a:ln>
                  </pic:spPr>
                </pic:pic>
              </a:graphicData>
            </a:graphic>
          </wp:inline>
        </w:drawing>
      </w:r>
    </w:p>
    <w:p w:rsidR="00647586" w:rsidRDefault="00647586" w:rsidP="009415EF"/>
    <w:p w:rsidR="00647586" w:rsidRPr="00647586" w:rsidRDefault="00647586" w:rsidP="00233CBC">
      <w:pPr>
        <w:pStyle w:val="Heading2"/>
      </w:pPr>
      <w:r>
        <w:t>When poor foundations occur:</w:t>
      </w:r>
    </w:p>
    <w:p w:rsidR="00647586" w:rsidRPr="00233CBC" w:rsidRDefault="00647586" w:rsidP="00233CBC">
      <w:pPr>
        <w:pStyle w:val="BodyBullet"/>
        <w:numPr>
          <w:ilvl w:val="0"/>
          <w:numId w:val="17"/>
        </w:numPr>
        <w:rPr>
          <w:b/>
          <w:position w:val="-2"/>
        </w:rPr>
      </w:pPr>
      <w:r w:rsidRPr="00233CBC">
        <w:rPr>
          <w:rFonts w:hAnsi="Arial Unicode MS"/>
          <w:b/>
        </w:rPr>
        <w:t>we lean in the wrong direction</w:t>
      </w:r>
    </w:p>
    <w:p w:rsidR="00647586" w:rsidRPr="00233CBC" w:rsidRDefault="00647586" w:rsidP="00233CBC">
      <w:pPr>
        <w:pStyle w:val="BodyBullet"/>
        <w:numPr>
          <w:ilvl w:val="0"/>
          <w:numId w:val="17"/>
        </w:numPr>
        <w:rPr>
          <w:b/>
          <w:position w:val="-2"/>
        </w:rPr>
      </w:pPr>
      <w:r w:rsidRPr="00233CBC">
        <w:rPr>
          <w:rFonts w:hAnsi="Arial Unicode MS"/>
          <w:b/>
        </w:rPr>
        <w:t>we do not fulfil the purpose we were designed to</w:t>
      </w:r>
    </w:p>
    <w:p w:rsidR="00647586" w:rsidRPr="00233CBC" w:rsidRDefault="00647586" w:rsidP="00233CBC">
      <w:pPr>
        <w:pStyle w:val="BodyBullet"/>
        <w:numPr>
          <w:ilvl w:val="0"/>
          <w:numId w:val="17"/>
        </w:numPr>
        <w:rPr>
          <w:b/>
          <w:position w:val="-2"/>
        </w:rPr>
      </w:pPr>
      <w:r w:rsidRPr="00233CBC">
        <w:rPr>
          <w:rFonts w:hAnsi="Arial Unicode MS"/>
          <w:b/>
        </w:rPr>
        <w:t>we attract people for the wrong reason</w:t>
      </w:r>
    </w:p>
    <w:p w:rsidR="00647586" w:rsidRPr="00233CBC" w:rsidRDefault="00647586" w:rsidP="00233CBC">
      <w:pPr>
        <w:pStyle w:val="BodyBullet"/>
        <w:numPr>
          <w:ilvl w:val="0"/>
          <w:numId w:val="17"/>
        </w:numPr>
        <w:rPr>
          <w:b/>
          <w:position w:val="-2"/>
        </w:rPr>
      </w:pPr>
      <w:r w:rsidRPr="00233CBC">
        <w:rPr>
          <w:rFonts w:hAnsi="Arial Unicode MS"/>
          <w:b/>
        </w:rPr>
        <w:t>we cannot carry the large bell that we were designed to</w:t>
      </w:r>
    </w:p>
    <w:p w:rsidR="00647586" w:rsidRPr="00233CBC" w:rsidRDefault="00647586" w:rsidP="00233CBC">
      <w:pPr>
        <w:pStyle w:val="BodyBullet"/>
        <w:numPr>
          <w:ilvl w:val="0"/>
          <w:numId w:val="17"/>
        </w:numPr>
        <w:rPr>
          <w:b/>
          <w:position w:val="-2"/>
        </w:rPr>
      </w:pPr>
      <w:r w:rsidRPr="00233CBC">
        <w:rPr>
          <w:rFonts w:hAnsi="Arial Unicode MS"/>
          <w:b/>
        </w:rPr>
        <w:t>our 'lean' gets worse and worse through time</w:t>
      </w:r>
    </w:p>
    <w:p w:rsidR="00647586" w:rsidRPr="00233CBC" w:rsidRDefault="00647586" w:rsidP="00233CBC">
      <w:pPr>
        <w:pStyle w:val="BodyBullet"/>
        <w:numPr>
          <w:ilvl w:val="0"/>
          <w:numId w:val="17"/>
        </w:numPr>
        <w:rPr>
          <w:b/>
          <w:position w:val="-2"/>
        </w:rPr>
      </w:pPr>
      <w:r w:rsidRPr="00233CBC">
        <w:rPr>
          <w:rFonts w:hAnsi="Arial Unicode MS"/>
          <w:b/>
        </w:rPr>
        <w:t xml:space="preserve">we exist precariously </w:t>
      </w:r>
      <w:r w:rsidRPr="00233CBC">
        <w:rPr>
          <w:rFonts w:hAnsi="Arial Unicode MS"/>
          <w:b/>
        </w:rPr>
        <w:t>–</w:t>
      </w:r>
      <w:r w:rsidRPr="00233CBC">
        <w:rPr>
          <w:rFonts w:hAnsi="Arial Unicode MS"/>
          <w:b/>
        </w:rPr>
        <w:t xml:space="preserve"> on the brink of collapse and shame</w:t>
      </w:r>
    </w:p>
    <w:p w:rsidR="00647586" w:rsidRPr="00233CBC" w:rsidRDefault="00647586" w:rsidP="00233CBC">
      <w:pPr>
        <w:pStyle w:val="BodyBullet"/>
        <w:numPr>
          <w:ilvl w:val="0"/>
          <w:numId w:val="17"/>
        </w:numPr>
        <w:rPr>
          <w:b/>
          <w:position w:val="-2"/>
        </w:rPr>
      </w:pPr>
      <w:proofErr w:type="gramStart"/>
      <w:r w:rsidRPr="00233CBC">
        <w:rPr>
          <w:rFonts w:hAnsi="Arial Unicode MS"/>
          <w:b/>
        </w:rPr>
        <w:lastRenderedPageBreak/>
        <w:t>the</w:t>
      </w:r>
      <w:proofErr w:type="gramEnd"/>
      <w:r w:rsidRPr="00233CBC">
        <w:rPr>
          <w:rFonts w:hAnsi="Arial Unicode MS"/>
          <w:b/>
        </w:rPr>
        <w:t xml:space="preserve"> only answer is a radical re-visit to the foundations, excavate, re-fill and strengthen etc.</w:t>
      </w:r>
    </w:p>
    <w:p w:rsidR="00233CBC" w:rsidRDefault="00233CBC" w:rsidP="00233CBC">
      <w:pPr>
        <w:pStyle w:val="BodyBullet"/>
        <w:rPr>
          <w:rFonts w:hAnsi="Arial Unicode MS"/>
          <w:b/>
        </w:rPr>
      </w:pPr>
    </w:p>
    <w:p w:rsidR="00000000" w:rsidRPr="00233CBC" w:rsidRDefault="00FC4F88" w:rsidP="00233CBC">
      <w:pPr>
        <w:pStyle w:val="BodyBullet"/>
        <w:rPr>
          <w:b/>
          <w:position w:val="-2"/>
        </w:rPr>
      </w:pPr>
    </w:p>
    <w:p w:rsidR="00233CBC" w:rsidRPr="00233CBC" w:rsidRDefault="00233CBC" w:rsidP="00233CBC">
      <w:pPr>
        <w:rPr>
          <w:rFonts w:ascii="Georgia" w:hAnsi="Georgia" w:cs="Georgia"/>
          <w:b/>
          <w:i/>
        </w:rPr>
      </w:pPr>
      <w:proofErr w:type="spellStart"/>
      <w:r>
        <w:rPr>
          <w:rFonts w:ascii="Georgia" w:hAnsi="Georgia" w:cs="Georgia"/>
          <w:color w:val="008080"/>
        </w:rPr>
        <w:t>Psa</w:t>
      </w:r>
      <w:proofErr w:type="spellEnd"/>
      <w:r>
        <w:rPr>
          <w:rFonts w:ascii="Georgia" w:hAnsi="Georgia" w:cs="Georgia"/>
          <w:color w:val="008080"/>
        </w:rPr>
        <w:t xml:space="preserve"> </w:t>
      </w:r>
      <w:proofErr w:type="gramStart"/>
      <w:r>
        <w:rPr>
          <w:rFonts w:ascii="Georgia" w:hAnsi="Georgia" w:cs="Georgia"/>
          <w:color w:val="008080"/>
        </w:rPr>
        <w:t>11:3</w:t>
      </w:r>
      <w:r>
        <w:rPr>
          <w:rFonts w:ascii="Georgia" w:hAnsi="Georgia" w:cs="Georgia"/>
        </w:rPr>
        <w:t xml:space="preserve">  </w:t>
      </w:r>
      <w:r w:rsidRPr="00F61ED8">
        <w:rPr>
          <w:rFonts w:ascii="Georgia" w:hAnsi="Georgia" w:cs="Georgia"/>
          <w:b/>
          <w:i/>
        </w:rPr>
        <w:t>If</w:t>
      </w:r>
      <w:proofErr w:type="gramEnd"/>
      <w:r w:rsidRPr="00F61ED8">
        <w:rPr>
          <w:rFonts w:ascii="Georgia" w:hAnsi="Georgia" w:cs="Georgia"/>
          <w:b/>
          <w:i/>
        </w:rPr>
        <w:t xml:space="preserve"> the foundations be destroyed, what can the righteous do?</w:t>
      </w:r>
    </w:p>
    <w:p w:rsidR="00647586" w:rsidRDefault="00647586" w:rsidP="009415EF"/>
    <w:p w:rsidR="009C39A1" w:rsidRDefault="00560CB2" w:rsidP="00560CB2">
      <w:pPr>
        <w:pStyle w:val="Heading2"/>
      </w:pPr>
      <w:r>
        <w:t>Poor foundations caused by</w:t>
      </w:r>
    </w:p>
    <w:p w:rsidR="00560CB2" w:rsidRDefault="00560CB2" w:rsidP="00560CB2">
      <w:pPr>
        <w:pStyle w:val="Heading3"/>
      </w:pPr>
      <w:r>
        <w:t xml:space="preserve">Either </w:t>
      </w:r>
    </w:p>
    <w:p w:rsidR="00560CB2" w:rsidRDefault="00560CB2" w:rsidP="00560CB2">
      <w:pPr>
        <w:pStyle w:val="Heading3"/>
      </w:pPr>
      <w:r>
        <w:t>Poor earth in which to build</w:t>
      </w:r>
    </w:p>
    <w:p w:rsidR="00560CB2" w:rsidRDefault="00560CB2" w:rsidP="00560CB2">
      <w:pPr>
        <w:pStyle w:val="Heading3"/>
      </w:pPr>
      <w:r>
        <w:t xml:space="preserve">Or </w:t>
      </w:r>
    </w:p>
    <w:p w:rsidR="00560CB2" w:rsidRDefault="00560CB2" w:rsidP="00560CB2">
      <w:pPr>
        <w:pStyle w:val="Heading3"/>
      </w:pPr>
      <w:r>
        <w:t>Poor materials for the actual foundations</w:t>
      </w:r>
    </w:p>
    <w:p w:rsidR="00560CB2" w:rsidRDefault="00560CB2" w:rsidP="00560CB2">
      <w:r>
        <w:t xml:space="preserve">Both caused by </w:t>
      </w:r>
    </w:p>
    <w:p w:rsidR="00560CB2" w:rsidRDefault="00560CB2" w:rsidP="00560CB2">
      <w:pPr>
        <w:pStyle w:val="Heading3"/>
      </w:pPr>
      <w:r>
        <w:t>Poor planning and design</w:t>
      </w:r>
    </w:p>
    <w:p w:rsidR="00560CB2" w:rsidRDefault="00560CB2" w:rsidP="00560CB2"/>
    <w:p w:rsidR="00B83BF2" w:rsidRPr="00B83BF2" w:rsidRDefault="00B83BF2" w:rsidP="00B83BF2"/>
    <w:p w:rsidR="00560CB2" w:rsidRDefault="00560CB2" w:rsidP="00560CB2">
      <w:pPr>
        <w:pStyle w:val="Heading3"/>
      </w:pPr>
      <w:r>
        <w:t>Foundations Required:</w:t>
      </w:r>
    </w:p>
    <w:p w:rsidR="00560CB2" w:rsidRDefault="00560CB2" w:rsidP="00560CB2">
      <w:pPr>
        <w:pStyle w:val="Heading4"/>
      </w:pPr>
      <w:proofErr w:type="spellStart"/>
      <w:proofErr w:type="gramStart"/>
      <w:r>
        <w:t>e.g</w:t>
      </w:r>
      <w:proofErr w:type="spellEnd"/>
      <w:r>
        <w:t xml:space="preserve">  Jesus</w:t>
      </w:r>
      <w:proofErr w:type="gramEnd"/>
    </w:p>
    <w:p w:rsidR="00560CB2" w:rsidRDefault="00560CB2" w:rsidP="00393057">
      <w:pPr>
        <w:pStyle w:val="ListParagraph"/>
        <w:numPr>
          <w:ilvl w:val="0"/>
          <w:numId w:val="11"/>
        </w:numPr>
      </w:pPr>
      <w:r>
        <w:t>Vision for His life (given through prophecy to Mary and Joseph)</w:t>
      </w:r>
    </w:p>
    <w:p w:rsidR="00560CB2" w:rsidRDefault="00560CB2" w:rsidP="00393057">
      <w:pPr>
        <w:pStyle w:val="ListParagraph"/>
        <w:numPr>
          <w:ilvl w:val="0"/>
          <w:numId w:val="11"/>
        </w:numPr>
      </w:pPr>
      <w:r>
        <w:t>Good parenting</w:t>
      </w:r>
      <w:r w:rsidR="00393057">
        <w:t xml:space="preserve"> (mentors)</w:t>
      </w:r>
      <w:r w:rsidR="005C309C">
        <w:t xml:space="preserve"> - examples</w:t>
      </w:r>
    </w:p>
    <w:p w:rsidR="00560CB2" w:rsidRDefault="00560CB2" w:rsidP="00393057">
      <w:pPr>
        <w:pStyle w:val="ListParagraph"/>
        <w:numPr>
          <w:ilvl w:val="0"/>
          <w:numId w:val="11"/>
        </w:numPr>
      </w:pPr>
      <w:r>
        <w:t>Discipline and training</w:t>
      </w:r>
    </w:p>
    <w:p w:rsidR="00560CB2" w:rsidRDefault="00560CB2" w:rsidP="00393057">
      <w:pPr>
        <w:pStyle w:val="ListParagraph"/>
        <w:numPr>
          <w:ilvl w:val="0"/>
          <w:numId w:val="11"/>
        </w:numPr>
      </w:pPr>
      <w:r>
        <w:t>Protection from foreign and dangerous contamination</w:t>
      </w:r>
    </w:p>
    <w:p w:rsidR="00393057" w:rsidRDefault="00393057" w:rsidP="00393057">
      <w:pPr>
        <w:pStyle w:val="ListParagraph"/>
        <w:numPr>
          <w:ilvl w:val="0"/>
          <w:numId w:val="11"/>
        </w:numPr>
      </w:pPr>
      <w:r>
        <w:t>Learnt the word of God (Torah)</w:t>
      </w:r>
    </w:p>
    <w:p w:rsidR="00560CB2" w:rsidRDefault="00560CB2" w:rsidP="00393057">
      <w:pPr>
        <w:pStyle w:val="ListParagraph"/>
        <w:numPr>
          <w:ilvl w:val="0"/>
          <w:numId w:val="11"/>
        </w:numPr>
      </w:pPr>
      <w:r>
        <w:t>Developed relationship with the Father</w:t>
      </w:r>
      <w:r w:rsidR="00393057">
        <w:t xml:space="preserve"> </w:t>
      </w:r>
    </w:p>
    <w:p w:rsidR="00393057" w:rsidRDefault="00393057" w:rsidP="00393057">
      <w:pPr>
        <w:pStyle w:val="ListParagraph"/>
        <w:numPr>
          <w:ilvl w:val="0"/>
          <w:numId w:val="11"/>
        </w:numPr>
      </w:pPr>
      <w:r>
        <w:t>Life of prayer</w:t>
      </w:r>
    </w:p>
    <w:p w:rsidR="00393057" w:rsidRDefault="00393057" w:rsidP="00393057">
      <w:pPr>
        <w:pStyle w:val="ListParagraph"/>
        <w:numPr>
          <w:ilvl w:val="0"/>
          <w:numId w:val="11"/>
        </w:numPr>
      </w:pPr>
      <w:r>
        <w:t>Obedience to the Father and His word</w:t>
      </w:r>
    </w:p>
    <w:p w:rsidR="00393057" w:rsidRDefault="00393057" w:rsidP="00393057">
      <w:pPr>
        <w:pStyle w:val="ListParagraph"/>
        <w:numPr>
          <w:ilvl w:val="0"/>
          <w:numId w:val="11"/>
        </w:numPr>
      </w:pPr>
      <w:r>
        <w:t>The practice of Godly habits – honouring God’s house</w:t>
      </w:r>
      <w:r w:rsidR="005C309C">
        <w:t>, respecting elders, etc.</w:t>
      </w:r>
    </w:p>
    <w:p w:rsidR="005C309C" w:rsidRDefault="005C309C" w:rsidP="00393057">
      <w:pPr>
        <w:pStyle w:val="ListParagraph"/>
        <w:numPr>
          <w:ilvl w:val="0"/>
          <w:numId w:val="11"/>
        </w:numPr>
      </w:pPr>
      <w:r>
        <w:t>Proven/Tested  in all things small and great</w:t>
      </w:r>
    </w:p>
    <w:p w:rsidR="005C309C" w:rsidRDefault="005C309C" w:rsidP="005C309C">
      <w:pPr>
        <w:pStyle w:val="Heading2"/>
      </w:pPr>
      <w:r>
        <w:t>These are Foundations for your life – as a disciple of Jesus!</w:t>
      </w:r>
    </w:p>
    <w:p w:rsidR="00B133BE" w:rsidRPr="00B73D1F" w:rsidRDefault="006F3F8A" w:rsidP="00B73D1F">
      <w:pPr>
        <w:numPr>
          <w:ilvl w:val="0"/>
          <w:numId w:val="13"/>
        </w:numPr>
      </w:pPr>
      <w:r w:rsidRPr="00B73D1F">
        <w:t xml:space="preserve">Vision for your life </w:t>
      </w:r>
    </w:p>
    <w:p w:rsidR="00B133BE" w:rsidRPr="00B73D1F" w:rsidRDefault="006F3F8A" w:rsidP="00B73D1F">
      <w:pPr>
        <w:numPr>
          <w:ilvl w:val="0"/>
          <w:numId w:val="13"/>
        </w:numPr>
      </w:pPr>
      <w:r w:rsidRPr="00B73D1F">
        <w:t>Good parenting (mentors) - examples</w:t>
      </w:r>
    </w:p>
    <w:p w:rsidR="00B133BE" w:rsidRPr="00B73D1F" w:rsidRDefault="006F3F8A" w:rsidP="00B73D1F">
      <w:pPr>
        <w:numPr>
          <w:ilvl w:val="0"/>
          <w:numId w:val="13"/>
        </w:numPr>
      </w:pPr>
      <w:r w:rsidRPr="00B73D1F">
        <w:t>Discipline and training</w:t>
      </w:r>
    </w:p>
    <w:p w:rsidR="00B133BE" w:rsidRPr="00B73D1F" w:rsidRDefault="006F3F8A" w:rsidP="00B73D1F">
      <w:pPr>
        <w:numPr>
          <w:ilvl w:val="0"/>
          <w:numId w:val="13"/>
        </w:numPr>
      </w:pPr>
      <w:r w:rsidRPr="00B73D1F">
        <w:t>Protection from foreign and dangerous contamination</w:t>
      </w:r>
    </w:p>
    <w:p w:rsidR="00B133BE" w:rsidRPr="00B73D1F" w:rsidRDefault="006F3F8A" w:rsidP="00B73D1F">
      <w:pPr>
        <w:numPr>
          <w:ilvl w:val="0"/>
          <w:numId w:val="13"/>
        </w:numPr>
      </w:pPr>
      <w:r w:rsidRPr="00B73D1F">
        <w:t xml:space="preserve">Learn the word of God </w:t>
      </w:r>
    </w:p>
    <w:p w:rsidR="00B133BE" w:rsidRPr="00B73D1F" w:rsidRDefault="006F3F8A" w:rsidP="00B73D1F">
      <w:pPr>
        <w:numPr>
          <w:ilvl w:val="0"/>
          <w:numId w:val="13"/>
        </w:numPr>
      </w:pPr>
      <w:r w:rsidRPr="00B73D1F">
        <w:t xml:space="preserve">Develop relationship with the Father </w:t>
      </w:r>
    </w:p>
    <w:p w:rsidR="00B133BE" w:rsidRPr="00B73D1F" w:rsidRDefault="006F3F8A" w:rsidP="00B73D1F">
      <w:pPr>
        <w:numPr>
          <w:ilvl w:val="0"/>
          <w:numId w:val="13"/>
        </w:numPr>
      </w:pPr>
      <w:r w:rsidRPr="00B73D1F">
        <w:lastRenderedPageBreak/>
        <w:t>Life of prayer</w:t>
      </w:r>
    </w:p>
    <w:p w:rsidR="00B133BE" w:rsidRPr="00B73D1F" w:rsidRDefault="006F3F8A" w:rsidP="00B73D1F">
      <w:pPr>
        <w:numPr>
          <w:ilvl w:val="0"/>
          <w:numId w:val="13"/>
        </w:numPr>
      </w:pPr>
      <w:r w:rsidRPr="00B73D1F">
        <w:t>Obedience to the Father and His word</w:t>
      </w:r>
    </w:p>
    <w:p w:rsidR="00B133BE" w:rsidRDefault="006F3F8A" w:rsidP="00B73D1F">
      <w:pPr>
        <w:numPr>
          <w:ilvl w:val="0"/>
          <w:numId w:val="13"/>
        </w:numPr>
      </w:pPr>
      <w:r w:rsidRPr="00B73D1F">
        <w:t>The practice of Godly habits – honouring God’s house, respecting elders, disciplines, etc.</w:t>
      </w:r>
    </w:p>
    <w:p w:rsidR="00233CBC" w:rsidRDefault="00233CBC" w:rsidP="00233CBC">
      <w:pPr>
        <w:pStyle w:val="Heading2"/>
      </w:pPr>
      <w:r>
        <w:t>A Life for God</w:t>
      </w:r>
    </w:p>
    <w:p w:rsidR="00233CBC" w:rsidRDefault="00233CBC" w:rsidP="00233CBC">
      <w:pPr>
        <w:autoSpaceDE w:val="0"/>
        <w:autoSpaceDN w:val="0"/>
        <w:adjustRightInd w:val="0"/>
        <w:spacing w:after="0" w:line="240" w:lineRule="auto"/>
        <w:ind w:left="360" w:hanging="360"/>
        <w:rPr>
          <w:rFonts w:ascii="Georgia" w:hAnsi="Georgia" w:cs="Georgia"/>
        </w:rPr>
      </w:pPr>
      <w:hyperlink r:id="rId10" w:history="1">
        <w:r w:rsidRPr="00393057">
          <w:rPr>
            <w:rStyle w:val="Heading3Char"/>
          </w:rPr>
          <w:t>The House on the Rock</w:t>
        </w:r>
      </w:hyperlink>
      <w:r w:rsidRPr="00393057">
        <w:rPr>
          <w:rStyle w:val="Heading3Char"/>
        </w:rPr>
        <w:br/>
      </w:r>
      <w:r>
        <w:rPr>
          <w:rStyle w:val="rtext1"/>
          <w:shd w:val="clear" w:color="auto" w:fill="FFF4EC"/>
        </w:rPr>
        <w:t>Matt. 7:</w:t>
      </w:r>
      <w:hyperlink r:id="rId11" w:history="1">
        <w:r>
          <w:rPr>
            <w:rStyle w:val="Hyperlink"/>
            <w:rFonts w:ascii="Arial" w:hAnsi="Arial" w:cs="Arial"/>
            <w:sz w:val="17"/>
            <w:szCs w:val="17"/>
            <w:shd w:val="clear" w:color="auto" w:fill="FFF4EC"/>
          </w:rPr>
          <w:t>24</w:t>
        </w:r>
      </w:hyperlink>
      <w:r w:rsidRPr="00393057">
        <w:rPr>
          <w:rStyle w:val="highl1"/>
          <w:rFonts w:ascii="Arial" w:hAnsi="Arial" w:cs="Arial"/>
          <w:b/>
          <w:i/>
          <w:color w:val="001320"/>
          <w:sz w:val="21"/>
          <w:szCs w:val="21"/>
        </w:rPr>
        <w:t>Therefore whoever hears these sayings of mine, and does them, I will liken him to a wise man, which built his house on a rock:</w:t>
      </w:r>
      <w:r w:rsidRPr="00393057">
        <w:rPr>
          <w:rFonts w:ascii="Arial" w:hAnsi="Arial" w:cs="Arial"/>
          <w:b/>
          <w:i/>
          <w:color w:val="001320"/>
          <w:sz w:val="21"/>
          <w:szCs w:val="21"/>
        </w:rPr>
        <w:t xml:space="preserve"> </w:t>
      </w:r>
      <w:hyperlink r:id="rId12" w:history="1">
        <w:r w:rsidRPr="00393057">
          <w:rPr>
            <w:rStyle w:val="Hyperlink"/>
            <w:rFonts w:ascii="Arial" w:hAnsi="Arial" w:cs="Arial"/>
            <w:b/>
            <w:i/>
            <w:sz w:val="17"/>
            <w:szCs w:val="17"/>
          </w:rPr>
          <w:t>25</w:t>
        </w:r>
      </w:hyperlink>
      <w:r w:rsidRPr="00393057">
        <w:rPr>
          <w:rFonts w:ascii="Arial" w:hAnsi="Arial" w:cs="Arial"/>
          <w:b/>
          <w:i/>
          <w:color w:val="001320"/>
          <w:sz w:val="21"/>
          <w:szCs w:val="21"/>
        </w:rPr>
        <w:t xml:space="preserve">And the rain descended, and the floods came, and the winds blew, and beat on that house; and it fell not: for it was founded on a rock. </w:t>
      </w:r>
      <w:hyperlink r:id="rId13" w:history="1">
        <w:r w:rsidRPr="00393057">
          <w:rPr>
            <w:rStyle w:val="Hyperlink"/>
            <w:rFonts w:ascii="Arial" w:hAnsi="Arial" w:cs="Arial"/>
            <w:b/>
            <w:i/>
            <w:sz w:val="17"/>
            <w:szCs w:val="17"/>
          </w:rPr>
          <w:t>26</w:t>
        </w:r>
      </w:hyperlink>
      <w:r w:rsidRPr="00393057">
        <w:rPr>
          <w:rFonts w:ascii="Arial" w:hAnsi="Arial" w:cs="Arial"/>
          <w:b/>
          <w:i/>
          <w:color w:val="001320"/>
          <w:sz w:val="21"/>
          <w:szCs w:val="21"/>
        </w:rPr>
        <w:t>And every one that hears these sayings of mine, and does them not, shall be likened to a foolish man, which built his house on the sand:</w:t>
      </w:r>
    </w:p>
    <w:p w:rsidR="00B83BF2" w:rsidRDefault="00B83BF2" w:rsidP="00B83BF2"/>
    <w:p w:rsidR="00233CBC" w:rsidRDefault="00233CBC" w:rsidP="00233CBC">
      <w:pPr>
        <w:pStyle w:val="Heading2"/>
      </w:pPr>
      <w:r>
        <w:t>The Church is built on Solid Foundation – Jesus!</w:t>
      </w:r>
    </w:p>
    <w:p w:rsidR="00B83BF2" w:rsidRDefault="00B83BF2" w:rsidP="00B83BF2">
      <w:pPr>
        <w:autoSpaceDE w:val="0"/>
        <w:autoSpaceDN w:val="0"/>
        <w:adjustRightInd w:val="0"/>
        <w:spacing w:after="0" w:line="240" w:lineRule="auto"/>
        <w:ind w:left="360" w:hanging="360"/>
        <w:rPr>
          <w:rFonts w:ascii="Georgia" w:hAnsi="Georgia" w:cs="Georgia"/>
        </w:rPr>
      </w:pPr>
      <w:r>
        <w:rPr>
          <w:rFonts w:ascii="Georgia" w:hAnsi="Georgia" w:cs="Georgia"/>
          <w:color w:val="008080"/>
        </w:rPr>
        <w:t>Eph 2:19-</w:t>
      </w:r>
      <w:proofErr w:type="gramStart"/>
      <w:r>
        <w:rPr>
          <w:rFonts w:ascii="Georgia" w:hAnsi="Georgia" w:cs="Georgia"/>
          <w:color w:val="008080"/>
        </w:rPr>
        <w:t>22</w:t>
      </w:r>
      <w:r>
        <w:rPr>
          <w:rFonts w:ascii="Georgia" w:hAnsi="Georgia" w:cs="Georgia"/>
        </w:rPr>
        <w:t xml:space="preserve">  </w:t>
      </w:r>
      <w:r w:rsidRPr="00671121">
        <w:rPr>
          <w:rFonts w:ascii="Georgia" w:hAnsi="Georgia" w:cs="Georgia"/>
          <w:i/>
        </w:rPr>
        <w:t>Now</w:t>
      </w:r>
      <w:proofErr w:type="gramEnd"/>
      <w:r w:rsidRPr="00671121">
        <w:rPr>
          <w:rFonts w:ascii="Georgia" w:hAnsi="Georgia" w:cs="Georgia"/>
          <w:i/>
        </w:rPr>
        <w:t xml:space="preserve"> therefore ye are no more strangers and foreigners, but </w:t>
      </w:r>
      <w:proofErr w:type="spellStart"/>
      <w:r w:rsidRPr="00671121">
        <w:rPr>
          <w:rFonts w:ascii="Georgia" w:hAnsi="Georgia" w:cs="Georgia"/>
          <w:i/>
        </w:rPr>
        <w:t>fellowcitizens</w:t>
      </w:r>
      <w:proofErr w:type="spellEnd"/>
      <w:r w:rsidRPr="00671121">
        <w:rPr>
          <w:rFonts w:ascii="Georgia" w:hAnsi="Georgia" w:cs="Georgia"/>
          <w:i/>
        </w:rPr>
        <w:t xml:space="preserve"> with the saints, and of the household of God; And are built upon the foundation of the apostles and prophets, </w:t>
      </w:r>
      <w:r w:rsidRPr="00671121">
        <w:rPr>
          <w:rFonts w:ascii="Georgia" w:hAnsi="Georgia" w:cs="Georgia"/>
          <w:b/>
          <w:i/>
        </w:rPr>
        <w:t xml:space="preserve">Jesus Christ himself being the chief corner </w:t>
      </w:r>
      <w:r w:rsidRPr="00671121">
        <w:rPr>
          <w:rFonts w:ascii="Georgia" w:hAnsi="Georgia" w:cs="Georgia"/>
          <w:b/>
          <w:i/>
          <w:iCs/>
        </w:rPr>
        <w:t>stone</w:t>
      </w:r>
      <w:r w:rsidRPr="00671121">
        <w:rPr>
          <w:rFonts w:ascii="Georgia" w:hAnsi="Georgia" w:cs="Georgia"/>
          <w:i/>
          <w:iCs/>
        </w:rPr>
        <w:t>;</w:t>
      </w:r>
      <w:r w:rsidRPr="00671121">
        <w:rPr>
          <w:rFonts w:ascii="Georgia" w:hAnsi="Georgia" w:cs="Georgia"/>
          <w:i/>
        </w:rPr>
        <w:t xml:space="preserve"> In whom all the building fitly framed together </w:t>
      </w:r>
      <w:proofErr w:type="spellStart"/>
      <w:r w:rsidRPr="00671121">
        <w:rPr>
          <w:rFonts w:ascii="Georgia" w:hAnsi="Georgia" w:cs="Georgia"/>
          <w:i/>
        </w:rPr>
        <w:t>groweth</w:t>
      </w:r>
      <w:proofErr w:type="spellEnd"/>
      <w:r w:rsidRPr="00671121">
        <w:rPr>
          <w:rFonts w:ascii="Georgia" w:hAnsi="Georgia" w:cs="Georgia"/>
          <w:i/>
        </w:rPr>
        <w:t xml:space="preserve"> unto an holy temple in the Lord  In whom ye also are builded together for an habitation of God through the Spirit.</w:t>
      </w:r>
    </w:p>
    <w:p w:rsidR="00B83BF2" w:rsidRPr="00B73D1F" w:rsidRDefault="00B83BF2" w:rsidP="00B83BF2"/>
    <w:p w:rsidR="00B73D1F" w:rsidRDefault="00B73D1F" w:rsidP="00B73D1F">
      <w:pPr>
        <w:pStyle w:val="Heading2"/>
      </w:pPr>
      <w:r>
        <w:t>Everything Stands or Falls on Foundations!</w:t>
      </w:r>
    </w:p>
    <w:p w:rsidR="00B73D1F" w:rsidRDefault="00B73D1F" w:rsidP="00B73D1F"/>
    <w:p w:rsidR="00B73D1F" w:rsidRDefault="00B73D1F" w:rsidP="00B73D1F">
      <w:pPr>
        <w:pStyle w:val="Heading2"/>
      </w:pPr>
      <w:r>
        <w:t>About the Mission/Project that God Has Given Us (at Lighthouse)</w:t>
      </w:r>
    </w:p>
    <w:p w:rsidR="00B73D1F" w:rsidRDefault="00B73D1F" w:rsidP="00B73D1F"/>
    <w:p w:rsidR="00B73D1F" w:rsidRPr="00B73D1F" w:rsidRDefault="00B73D1F" w:rsidP="00B73D1F">
      <w:r w:rsidRPr="00B73D1F">
        <w:rPr>
          <w:noProof/>
          <w:lang w:eastAsia="en-AU"/>
        </w:rPr>
        <w:drawing>
          <wp:inline distT="0" distB="0" distL="0" distR="0">
            <wp:extent cx="2209800" cy="628650"/>
            <wp:effectExtent l="19050" t="0" r="0" b="0"/>
            <wp:docPr id="2" name="Picture 4" descr="2008 current logo"/>
            <wp:cNvGraphicFramePr/>
            <a:graphic xmlns:a="http://schemas.openxmlformats.org/drawingml/2006/main">
              <a:graphicData uri="http://schemas.openxmlformats.org/drawingml/2006/picture">
                <pic:pic xmlns:pic="http://schemas.openxmlformats.org/drawingml/2006/picture">
                  <pic:nvPicPr>
                    <pic:cNvPr id="6" name="Content Placeholder 5" descr="2008 current logo"/>
                    <pic:cNvPicPr>
                      <a:picLocks noGrp="1"/>
                    </pic:cNvPicPr>
                  </pic:nvPicPr>
                  <pic:blipFill>
                    <a:blip r:embed="rId14" r:link="rId15" cstate="print"/>
                    <a:srcRect/>
                    <a:stretch>
                      <a:fillRect/>
                    </a:stretch>
                  </pic:blipFill>
                  <pic:spPr bwMode="auto">
                    <a:xfrm>
                      <a:off x="0" y="0"/>
                      <a:ext cx="2216083" cy="630437"/>
                    </a:xfrm>
                    <a:prstGeom prst="rect">
                      <a:avLst/>
                    </a:prstGeom>
                    <a:noFill/>
                    <a:ln w="9525">
                      <a:noFill/>
                      <a:miter lim="800000"/>
                      <a:headEnd/>
                      <a:tailEnd/>
                    </a:ln>
                  </pic:spPr>
                </pic:pic>
              </a:graphicData>
            </a:graphic>
          </wp:inline>
        </w:drawing>
      </w:r>
      <w:r>
        <w:t xml:space="preserve">   </w:t>
      </w:r>
      <w:r w:rsidRPr="00B73D1F">
        <w:rPr>
          <w:noProof/>
          <w:lang w:eastAsia="en-AU"/>
        </w:rPr>
        <w:drawing>
          <wp:inline distT="0" distB="0" distL="0" distR="0">
            <wp:extent cx="697230" cy="628650"/>
            <wp:effectExtent l="19050" t="0" r="7620" b="0"/>
            <wp:docPr id="5" name="Picture 5" descr="http://www.lighthouse.vic.edu.au/images/LCC-Footer.jpg"/>
            <wp:cNvGraphicFramePr/>
            <a:graphic xmlns:a="http://schemas.openxmlformats.org/drawingml/2006/main">
              <a:graphicData uri="http://schemas.openxmlformats.org/drawingml/2006/picture">
                <pic:pic xmlns:pic="http://schemas.openxmlformats.org/drawingml/2006/picture">
                  <pic:nvPicPr>
                    <pic:cNvPr id="7" name="D#http://www.lighthouse.vic.edu.au/images/LCC-Footer.jpg" descr="http://www.lighthouse.vic.edu.au/images/LCC-Footer.jpg"/>
                    <pic:cNvPicPr/>
                  </pic:nvPicPr>
                  <pic:blipFill>
                    <a:blip r:embed="rId16" cstate="print"/>
                    <a:srcRect/>
                    <a:stretch>
                      <a:fillRect/>
                    </a:stretch>
                  </pic:blipFill>
                  <pic:spPr bwMode="auto">
                    <a:xfrm>
                      <a:off x="0" y="0"/>
                      <a:ext cx="697221" cy="628641"/>
                    </a:xfrm>
                    <a:prstGeom prst="rect">
                      <a:avLst/>
                    </a:prstGeom>
                    <a:noFill/>
                  </pic:spPr>
                </pic:pic>
              </a:graphicData>
            </a:graphic>
          </wp:inline>
        </w:drawing>
      </w:r>
    </w:p>
    <w:p w:rsidR="00B73D1F" w:rsidRDefault="00B73D1F" w:rsidP="00B73D1F">
      <w:r>
        <w:t xml:space="preserve">We are not just holding the fort, continuing a tradition, or just doing a good thing – </w:t>
      </w:r>
    </w:p>
    <w:p w:rsidR="00B73D1F" w:rsidRDefault="00B73D1F" w:rsidP="00B73D1F">
      <w:r>
        <w:t>We are called to execute the vision and purposes of God in our generation!</w:t>
      </w:r>
    </w:p>
    <w:p w:rsidR="004E7A51" w:rsidRDefault="004E7A51" w:rsidP="004E7A51">
      <w:pPr>
        <w:pStyle w:val="Heading2"/>
      </w:pPr>
      <w:r>
        <w:t>God’s Vision for Lighthouse</w:t>
      </w:r>
    </w:p>
    <w:p w:rsidR="00B133BE" w:rsidRPr="004E7A51" w:rsidRDefault="006F3F8A" w:rsidP="004E7A51">
      <w:pPr>
        <w:numPr>
          <w:ilvl w:val="0"/>
          <w:numId w:val="14"/>
        </w:numPr>
      </w:pPr>
      <w:r w:rsidRPr="004E7A51">
        <w:rPr>
          <w:b/>
          <w:bCs/>
        </w:rPr>
        <w:t>To be a Great Force for God in this Community</w:t>
      </w:r>
    </w:p>
    <w:p w:rsidR="00B133BE" w:rsidRPr="004E7A51" w:rsidRDefault="006F3F8A" w:rsidP="004E7A51">
      <w:pPr>
        <w:numPr>
          <w:ilvl w:val="1"/>
          <w:numId w:val="14"/>
        </w:numPr>
      </w:pPr>
      <w:r w:rsidRPr="004E7A51">
        <w:t>Showing the way of salvation</w:t>
      </w:r>
    </w:p>
    <w:p w:rsidR="00B133BE" w:rsidRPr="004E7A51" w:rsidRDefault="006F3F8A" w:rsidP="004E7A51">
      <w:pPr>
        <w:numPr>
          <w:ilvl w:val="1"/>
          <w:numId w:val="14"/>
        </w:numPr>
      </w:pPr>
      <w:r w:rsidRPr="004E7A51">
        <w:t>Making Disciples as Jesus Taught</w:t>
      </w:r>
    </w:p>
    <w:p w:rsidR="00B133BE" w:rsidRPr="004E7A51" w:rsidRDefault="006F3F8A" w:rsidP="004E7A51">
      <w:pPr>
        <w:numPr>
          <w:ilvl w:val="1"/>
          <w:numId w:val="14"/>
        </w:numPr>
      </w:pPr>
      <w:r w:rsidRPr="004E7A51">
        <w:t xml:space="preserve">Displaying a people of God who are blessed </w:t>
      </w:r>
    </w:p>
    <w:p w:rsidR="00B133BE" w:rsidRPr="004E7A51" w:rsidRDefault="006F3F8A" w:rsidP="004E7A51">
      <w:pPr>
        <w:numPr>
          <w:ilvl w:val="1"/>
          <w:numId w:val="14"/>
        </w:numPr>
      </w:pPr>
      <w:r w:rsidRPr="004E7A51">
        <w:t>Shining the Light of God through Good Works</w:t>
      </w:r>
    </w:p>
    <w:p w:rsidR="00B133BE" w:rsidRPr="004E7A51" w:rsidRDefault="006F3F8A" w:rsidP="004E7A51">
      <w:pPr>
        <w:numPr>
          <w:ilvl w:val="1"/>
          <w:numId w:val="14"/>
        </w:numPr>
      </w:pPr>
      <w:r w:rsidRPr="004E7A51">
        <w:t>A Bride ready for Jesus’ Return</w:t>
      </w:r>
    </w:p>
    <w:p w:rsidR="00B133BE" w:rsidRPr="004E7A51" w:rsidRDefault="006F3F8A" w:rsidP="004E7A51">
      <w:pPr>
        <w:numPr>
          <w:ilvl w:val="0"/>
          <w:numId w:val="14"/>
        </w:numPr>
      </w:pPr>
      <w:r w:rsidRPr="004E7A51">
        <w:rPr>
          <w:b/>
          <w:bCs/>
        </w:rPr>
        <w:t>To be a Great Mission to Australia and the Ends of the Earth</w:t>
      </w:r>
    </w:p>
    <w:p w:rsidR="00B133BE" w:rsidRPr="004E7A51" w:rsidRDefault="006F3F8A" w:rsidP="004E7A51">
      <w:pPr>
        <w:numPr>
          <w:ilvl w:val="1"/>
          <w:numId w:val="14"/>
        </w:numPr>
      </w:pPr>
      <w:r w:rsidRPr="004E7A51">
        <w:lastRenderedPageBreak/>
        <w:t>Reaching the poor and oppressed</w:t>
      </w:r>
    </w:p>
    <w:p w:rsidR="00B133BE" w:rsidRPr="004E7A51" w:rsidRDefault="006F3F8A" w:rsidP="004E7A51">
      <w:pPr>
        <w:numPr>
          <w:ilvl w:val="1"/>
          <w:numId w:val="14"/>
        </w:numPr>
      </w:pPr>
      <w:r w:rsidRPr="004E7A51">
        <w:t>Establishing new churches and outreaches</w:t>
      </w:r>
    </w:p>
    <w:p w:rsidR="00B133BE" w:rsidRPr="004E7A51" w:rsidRDefault="006F3F8A" w:rsidP="004E7A51">
      <w:pPr>
        <w:numPr>
          <w:ilvl w:val="1"/>
          <w:numId w:val="14"/>
        </w:numPr>
      </w:pPr>
      <w:r w:rsidRPr="004E7A51">
        <w:t>Breaking new ground - to those who’ve never heard</w:t>
      </w:r>
    </w:p>
    <w:p w:rsidR="004E7A51" w:rsidRDefault="004E7A51" w:rsidP="004E7A51">
      <w:pPr>
        <w:pStyle w:val="Heading2"/>
      </w:pPr>
      <w:r>
        <w:t xml:space="preserve">To </w:t>
      </w:r>
      <w:proofErr w:type="gramStart"/>
      <w:r>
        <w:t>Achieve</w:t>
      </w:r>
      <w:proofErr w:type="gramEnd"/>
      <w:r>
        <w:t xml:space="preserve"> this Vision – we need Good Foundations!</w:t>
      </w:r>
    </w:p>
    <w:p w:rsidR="004E7A51" w:rsidRDefault="004E7A51" w:rsidP="004E7A51">
      <w:pPr>
        <w:pStyle w:val="ListParagraph"/>
        <w:numPr>
          <w:ilvl w:val="0"/>
          <w:numId w:val="15"/>
        </w:numPr>
      </w:pPr>
      <w:r>
        <w:t>Leadership with God’s Vision</w:t>
      </w:r>
    </w:p>
    <w:p w:rsidR="004E7A51" w:rsidRDefault="004E7A51" w:rsidP="004E7A51">
      <w:pPr>
        <w:pStyle w:val="ListParagraph"/>
        <w:numPr>
          <w:ilvl w:val="0"/>
          <w:numId w:val="15"/>
        </w:numPr>
      </w:pPr>
      <w:r>
        <w:t>Leadership with Godly Example</w:t>
      </w:r>
    </w:p>
    <w:p w:rsidR="004E7A51" w:rsidRPr="004E7A51" w:rsidRDefault="00737D55" w:rsidP="004E7A51">
      <w:pPr>
        <w:pStyle w:val="ListParagraph"/>
        <w:numPr>
          <w:ilvl w:val="0"/>
          <w:numId w:val="15"/>
        </w:numPr>
      </w:pPr>
      <w:r>
        <w:t>The training of True Disciples of Jesus</w:t>
      </w:r>
    </w:p>
    <w:p w:rsidR="005C309C" w:rsidRPr="005C309C" w:rsidRDefault="005C309C" w:rsidP="005C309C"/>
    <w:p w:rsidR="00560CB2" w:rsidRDefault="008844B7" w:rsidP="008844B7">
      <w:pPr>
        <w:pStyle w:val="Heading1"/>
      </w:pPr>
      <w:r>
        <w:t>Questions for Discussion:</w:t>
      </w:r>
    </w:p>
    <w:p w:rsidR="008844B7" w:rsidRDefault="008844B7" w:rsidP="008844B7">
      <w:pPr>
        <w:pStyle w:val="ListParagraph"/>
        <w:numPr>
          <w:ilvl w:val="0"/>
          <w:numId w:val="16"/>
        </w:numPr>
      </w:pPr>
      <w:r>
        <w:t xml:space="preserve">Can you think of some situations with poor foundations – </w:t>
      </w:r>
      <w:proofErr w:type="gramStart"/>
      <w:r>
        <w:t>either building</w:t>
      </w:r>
      <w:proofErr w:type="gramEnd"/>
      <w:r>
        <w:t>, lives, or projects/missions? What were the results of these?</w:t>
      </w:r>
    </w:p>
    <w:p w:rsidR="008844B7" w:rsidRDefault="008844B7" w:rsidP="008844B7">
      <w:pPr>
        <w:pStyle w:val="ListParagraph"/>
        <w:numPr>
          <w:ilvl w:val="0"/>
          <w:numId w:val="16"/>
        </w:numPr>
      </w:pPr>
      <w:r>
        <w:t>What determines the types of foundations that are laid?</w:t>
      </w:r>
    </w:p>
    <w:p w:rsidR="008844B7" w:rsidRDefault="008844B7" w:rsidP="008844B7">
      <w:pPr>
        <w:pStyle w:val="ListParagraph"/>
        <w:numPr>
          <w:ilvl w:val="0"/>
          <w:numId w:val="16"/>
        </w:numPr>
      </w:pPr>
      <w:r>
        <w:t>What is God’s vision for your life, your mission in life?</w:t>
      </w:r>
    </w:p>
    <w:p w:rsidR="008844B7" w:rsidRDefault="008844B7" w:rsidP="008844B7">
      <w:pPr>
        <w:pStyle w:val="ListParagraph"/>
        <w:numPr>
          <w:ilvl w:val="0"/>
          <w:numId w:val="16"/>
        </w:numPr>
      </w:pPr>
      <w:r>
        <w:t xml:space="preserve">Are there some aspects of your performance in life so </w:t>
      </w:r>
      <w:proofErr w:type="gramStart"/>
      <w:r>
        <w:t>far, that</w:t>
      </w:r>
      <w:proofErr w:type="gramEnd"/>
      <w:r>
        <w:t xml:space="preserve"> can be attributed to </w:t>
      </w:r>
      <w:proofErr w:type="spellStart"/>
      <w:r>
        <w:t>por</w:t>
      </w:r>
      <w:proofErr w:type="spellEnd"/>
      <w:r>
        <w:t xml:space="preserve"> foundations?</w:t>
      </w:r>
    </w:p>
    <w:p w:rsidR="008844B7" w:rsidRDefault="008844B7" w:rsidP="008844B7">
      <w:pPr>
        <w:pStyle w:val="ListParagraph"/>
        <w:numPr>
          <w:ilvl w:val="0"/>
          <w:numId w:val="16"/>
        </w:numPr>
      </w:pPr>
      <w:r>
        <w:t>What are some things you can immediately do to correct these things?</w:t>
      </w:r>
    </w:p>
    <w:p w:rsidR="006F3F8A" w:rsidRPr="008844B7" w:rsidRDefault="006F3F8A" w:rsidP="008844B7">
      <w:pPr>
        <w:pStyle w:val="ListParagraph"/>
        <w:numPr>
          <w:ilvl w:val="0"/>
          <w:numId w:val="16"/>
        </w:numPr>
      </w:pPr>
      <w:r>
        <w:t>What results would take place if you implemented these corrections?</w:t>
      </w:r>
    </w:p>
    <w:p w:rsidR="00560CB2" w:rsidRPr="00560CB2" w:rsidRDefault="00560CB2" w:rsidP="00560CB2"/>
    <w:p w:rsidR="00560CB2" w:rsidRPr="009415EF" w:rsidRDefault="00560CB2" w:rsidP="009415EF"/>
    <w:sectPr w:rsidR="00560CB2" w:rsidRPr="009415EF" w:rsidSect="00613A24">
      <w:footerReference w:type="defaul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F88" w:rsidRDefault="00FC4F88" w:rsidP="004A42AB">
      <w:pPr>
        <w:spacing w:after="0" w:line="240" w:lineRule="auto"/>
      </w:pPr>
      <w:r>
        <w:separator/>
      </w:r>
    </w:p>
  </w:endnote>
  <w:endnote w:type="continuationSeparator" w:id="0">
    <w:p w:rsidR="00FC4F88" w:rsidRDefault="00FC4F88" w:rsidP="004A4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07372"/>
      <w:docPartObj>
        <w:docPartGallery w:val="Page Numbers (Bottom of Page)"/>
        <w:docPartUnique/>
      </w:docPartObj>
    </w:sdtPr>
    <w:sdtContent>
      <w:p w:rsidR="004A42AB" w:rsidRDefault="004A42AB">
        <w:pPr>
          <w:pStyle w:val="Footer"/>
          <w:jc w:val="right"/>
        </w:pPr>
        <w:fldSimple w:instr=" PAGE   \* MERGEFORMAT ">
          <w:r w:rsidR="008A1CA3">
            <w:rPr>
              <w:noProof/>
            </w:rPr>
            <w:t>5</w:t>
          </w:r>
        </w:fldSimple>
      </w:p>
    </w:sdtContent>
  </w:sdt>
  <w:p w:rsidR="004A42AB" w:rsidRDefault="004A42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F88" w:rsidRDefault="00FC4F88" w:rsidP="004A42AB">
      <w:pPr>
        <w:spacing w:after="0" w:line="240" w:lineRule="auto"/>
      </w:pPr>
      <w:r>
        <w:separator/>
      </w:r>
    </w:p>
  </w:footnote>
  <w:footnote w:type="continuationSeparator" w:id="0">
    <w:p w:rsidR="00FC4F88" w:rsidRDefault="00FC4F88" w:rsidP="004A42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180"/>
        </w:tabs>
        <w:ind w:left="180" w:firstLine="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1">
      <w:start w:val="1"/>
      <w:numFmt w:val="bullet"/>
      <w:lvlText w:val="•"/>
      <w:lvlJc w:val="left"/>
      <w:pPr>
        <w:tabs>
          <w:tab w:val="num" w:pos="180"/>
        </w:tabs>
        <w:ind w:left="180" w:firstLine="36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2">
      <w:start w:val="1"/>
      <w:numFmt w:val="bullet"/>
      <w:lvlText w:val="•"/>
      <w:lvlJc w:val="left"/>
      <w:pPr>
        <w:tabs>
          <w:tab w:val="num" w:pos="180"/>
        </w:tabs>
        <w:ind w:left="180" w:firstLine="72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3">
      <w:start w:val="1"/>
      <w:numFmt w:val="bullet"/>
      <w:lvlText w:val="•"/>
      <w:lvlJc w:val="left"/>
      <w:pPr>
        <w:tabs>
          <w:tab w:val="num" w:pos="180"/>
        </w:tabs>
        <w:ind w:left="180" w:firstLine="108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4">
      <w:start w:val="1"/>
      <w:numFmt w:val="bullet"/>
      <w:lvlText w:val="•"/>
      <w:lvlJc w:val="left"/>
      <w:pPr>
        <w:tabs>
          <w:tab w:val="num" w:pos="180"/>
        </w:tabs>
        <w:ind w:left="180" w:firstLine="144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5">
      <w:start w:val="1"/>
      <w:numFmt w:val="bullet"/>
      <w:lvlText w:val="•"/>
      <w:lvlJc w:val="left"/>
      <w:pPr>
        <w:tabs>
          <w:tab w:val="num" w:pos="180"/>
        </w:tabs>
        <w:ind w:left="180" w:firstLine="180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6">
      <w:start w:val="1"/>
      <w:numFmt w:val="bullet"/>
      <w:lvlText w:val="•"/>
      <w:lvlJc w:val="left"/>
      <w:pPr>
        <w:tabs>
          <w:tab w:val="num" w:pos="180"/>
        </w:tabs>
        <w:ind w:left="180" w:firstLine="216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7">
      <w:start w:val="1"/>
      <w:numFmt w:val="bullet"/>
      <w:lvlText w:val="•"/>
      <w:lvlJc w:val="left"/>
      <w:pPr>
        <w:tabs>
          <w:tab w:val="num" w:pos="180"/>
        </w:tabs>
        <w:ind w:left="180" w:firstLine="252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lvl w:ilvl="8">
      <w:start w:val="1"/>
      <w:numFmt w:val="bullet"/>
      <w:lvlText w:val="•"/>
      <w:lvlJc w:val="left"/>
      <w:pPr>
        <w:tabs>
          <w:tab w:val="num" w:pos="180"/>
        </w:tabs>
        <w:ind w:left="180" w:firstLine="2880"/>
      </w:pPr>
      <w:rPr>
        <w:rFonts w:ascii="Helvetica" w:eastAsia="Arial Unicode MS" w:hAnsi="Helvetica" w:hint="default"/>
        <w:b w:val="0"/>
        <w:i w:val="0"/>
        <w:caps w:val="0"/>
        <w:smallCaps w:val="0"/>
        <w:strike w:val="0"/>
        <w:dstrike w:val="0"/>
        <w:outline w:val="0"/>
        <w:color w:val="000000"/>
        <w:kern w:val="0"/>
        <w:position w:val="-2"/>
        <w:sz w:val="24"/>
        <w:u w:val="none"/>
        <w:vertAlign w:val="baseline"/>
        <w:rtl w:val="0"/>
        <w:em w:val="none"/>
      </w:rPr>
    </w:lvl>
  </w:abstractNum>
  <w:abstractNum w:abstractNumId="1">
    <w:nsid w:val="0000001A"/>
    <w:multiLevelType w:val="multilevel"/>
    <w:tmpl w:val="894EE8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1B"/>
    <w:multiLevelType w:val="multilevel"/>
    <w:tmpl w:val="894EE88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1C"/>
    <w:multiLevelType w:val="multilevel"/>
    <w:tmpl w:val="894EE8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1D"/>
    <w:multiLevelType w:val="multilevel"/>
    <w:tmpl w:val="894EE88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1E"/>
    <w:multiLevelType w:val="multilevel"/>
    <w:tmpl w:val="894EE89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1F"/>
    <w:multiLevelType w:val="multilevel"/>
    <w:tmpl w:val="894EE89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525D3E"/>
    <w:multiLevelType w:val="hybridMultilevel"/>
    <w:tmpl w:val="BE30A7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2776AD9"/>
    <w:multiLevelType w:val="multilevel"/>
    <w:tmpl w:val="FABC9D8C"/>
    <w:lvl w:ilvl="0">
      <w:start w:val="1"/>
      <w:numFmt w:val="bullet"/>
      <w:pStyle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9">
    <w:nsid w:val="2A6B169C"/>
    <w:multiLevelType w:val="hybridMultilevel"/>
    <w:tmpl w:val="15085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CF2773C"/>
    <w:multiLevelType w:val="hybridMultilevel"/>
    <w:tmpl w:val="FCA4A622"/>
    <w:lvl w:ilvl="0" w:tplc="13D65F00">
      <w:start w:val="1"/>
      <w:numFmt w:val="bullet"/>
      <w:lvlText w:val=""/>
      <w:lvlJc w:val="left"/>
      <w:pPr>
        <w:tabs>
          <w:tab w:val="num" w:pos="720"/>
        </w:tabs>
        <w:ind w:left="720" w:hanging="360"/>
      </w:pPr>
      <w:rPr>
        <w:rFonts w:ascii="Wingdings" w:hAnsi="Wingdings" w:hint="default"/>
      </w:rPr>
    </w:lvl>
    <w:lvl w:ilvl="1" w:tplc="0D1C5FA2" w:tentative="1">
      <w:start w:val="1"/>
      <w:numFmt w:val="bullet"/>
      <w:lvlText w:val=""/>
      <w:lvlJc w:val="left"/>
      <w:pPr>
        <w:tabs>
          <w:tab w:val="num" w:pos="1440"/>
        </w:tabs>
        <w:ind w:left="1440" w:hanging="360"/>
      </w:pPr>
      <w:rPr>
        <w:rFonts w:ascii="Wingdings" w:hAnsi="Wingdings" w:hint="default"/>
      </w:rPr>
    </w:lvl>
    <w:lvl w:ilvl="2" w:tplc="3FCE50AE" w:tentative="1">
      <w:start w:val="1"/>
      <w:numFmt w:val="bullet"/>
      <w:lvlText w:val=""/>
      <w:lvlJc w:val="left"/>
      <w:pPr>
        <w:tabs>
          <w:tab w:val="num" w:pos="2160"/>
        </w:tabs>
        <w:ind w:left="2160" w:hanging="360"/>
      </w:pPr>
      <w:rPr>
        <w:rFonts w:ascii="Wingdings" w:hAnsi="Wingdings" w:hint="default"/>
      </w:rPr>
    </w:lvl>
    <w:lvl w:ilvl="3" w:tplc="AA62E7A0" w:tentative="1">
      <w:start w:val="1"/>
      <w:numFmt w:val="bullet"/>
      <w:lvlText w:val=""/>
      <w:lvlJc w:val="left"/>
      <w:pPr>
        <w:tabs>
          <w:tab w:val="num" w:pos="2880"/>
        </w:tabs>
        <w:ind w:left="2880" w:hanging="360"/>
      </w:pPr>
      <w:rPr>
        <w:rFonts w:ascii="Wingdings" w:hAnsi="Wingdings" w:hint="default"/>
      </w:rPr>
    </w:lvl>
    <w:lvl w:ilvl="4" w:tplc="7CC4D700" w:tentative="1">
      <w:start w:val="1"/>
      <w:numFmt w:val="bullet"/>
      <w:lvlText w:val=""/>
      <w:lvlJc w:val="left"/>
      <w:pPr>
        <w:tabs>
          <w:tab w:val="num" w:pos="3600"/>
        </w:tabs>
        <w:ind w:left="3600" w:hanging="360"/>
      </w:pPr>
      <w:rPr>
        <w:rFonts w:ascii="Wingdings" w:hAnsi="Wingdings" w:hint="default"/>
      </w:rPr>
    </w:lvl>
    <w:lvl w:ilvl="5" w:tplc="929623FE" w:tentative="1">
      <w:start w:val="1"/>
      <w:numFmt w:val="bullet"/>
      <w:lvlText w:val=""/>
      <w:lvlJc w:val="left"/>
      <w:pPr>
        <w:tabs>
          <w:tab w:val="num" w:pos="4320"/>
        </w:tabs>
        <w:ind w:left="4320" w:hanging="360"/>
      </w:pPr>
      <w:rPr>
        <w:rFonts w:ascii="Wingdings" w:hAnsi="Wingdings" w:hint="default"/>
      </w:rPr>
    </w:lvl>
    <w:lvl w:ilvl="6" w:tplc="29760112" w:tentative="1">
      <w:start w:val="1"/>
      <w:numFmt w:val="bullet"/>
      <w:lvlText w:val=""/>
      <w:lvlJc w:val="left"/>
      <w:pPr>
        <w:tabs>
          <w:tab w:val="num" w:pos="5040"/>
        </w:tabs>
        <w:ind w:left="5040" w:hanging="360"/>
      </w:pPr>
      <w:rPr>
        <w:rFonts w:ascii="Wingdings" w:hAnsi="Wingdings" w:hint="default"/>
      </w:rPr>
    </w:lvl>
    <w:lvl w:ilvl="7" w:tplc="7BDAEC38" w:tentative="1">
      <w:start w:val="1"/>
      <w:numFmt w:val="bullet"/>
      <w:lvlText w:val=""/>
      <w:lvlJc w:val="left"/>
      <w:pPr>
        <w:tabs>
          <w:tab w:val="num" w:pos="5760"/>
        </w:tabs>
        <w:ind w:left="5760" w:hanging="360"/>
      </w:pPr>
      <w:rPr>
        <w:rFonts w:ascii="Wingdings" w:hAnsi="Wingdings" w:hint="default"/>
      </w:rPr>
    </w:lvl>
    <w:lvl w:ilvl="8" w:tplc="DBCE1E6E" w:tentative="1">
      <w:start w:val="1"/>
      <w:numFmt w:val="bullet"/>
      <w:lvlText w:val=""/>
      <w:lvlJc w:val="left"/>
      <w:pPr>
        <w:tabs>
          <w:tab w:val="num" w:pos="6480"/>
        </w:tabs>
        <w:ind w:left="6480" w:hanging="360"/>
      </w:pPr>
      <w:rPr>
        <w:rFonts w:ascii="Wingdings" w:hAnsi="Wingdings" w:hint="default"/>
      </w:rPr>
    </w:lvl>
  </w:abstractNum>
  <w:abstractNum w:abstractNumId="11">
    <w:nsid w:val="2DC47416"/>
    <w:multiLevelType w:val="hybridMultilevel"/>
    <w:tmpl w:val="6E6C8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14B00D1"/>
    <w:multiLevelType w:val="hybridMultilevel"/>
    <w:tmpl w:val="230C047C"/>
    <w:lvl w:ilvl="0" w:tplc="49BC08E4">
      <w:start w:val="1"/>
      <w:numFmt w:val="bullet"/>
      <w:lvlText w:val=""/>
      <w:lvlJc w:val="left"/>
      <w:pPr>
        <w:tabs>
          <w:tab w:val="num" w:pos="720"/>
        </w:tabs>
        <w:ind w:left="720" w:hanging="360"/>
      </w:pPr>
      <w:rPr>
        <w:rFonts w:ascii="Wingdings" w:hAnsi="Wingdings" w:hint="default"/>
      </w:rPr>
    </w:lvl>
    <w:lvl w:ilvl="1" w:tplc="881410A6" w:tentative="1">
      <w:start w:val="1"/>
      <w:numFmt w:val="bullet"/>
      <w:lvlText w:val=""/>
      <w:lvlJc w:val="left"/>
      <w:pPr>
        <w:tabs>
          <w:tab w:val="num" w:pos="1440"/>
        </w:tabs>
        <w:ind w:left="1440" w:hanging="360"/>
      </w:pPr>
      <w:rPr>
        <w:rFonts w:ascii="Wingdings" w:hAnsi="Wingdings" w:hint="default"/>
      </w:rPr>
    </w:lvl>
    <w:lvl w:ilvl="2" w:tplc="022C92B8" w:tentative="1">
      <w:start w:val="1"/>
      <w:numFmt w:val="bullet"/>
      <w:lvlText w:val=""/>
      <w:lvlJc w:val="left"/>
      <w:pPr>
        <w:tabs>
          <w:tab w:val="num" w:pos="2160"/>
        </w:tabs>
        <w:ind w:left="2160" w:hanging="360"/>
      </w:pPr>
      <w:rPr>
        <w:rFonts w:ascii="Wingdings" w:hAnsi="Wingdings" w:hint="default"/>
      </w:rPr>
    </w:lvl>
    <w:lvl w:ilvl="3" w:tplc="4AB8C4F0" w:tentative="1">
      <w:start w:val="1"/>
      <w:numFmt w:val="bullet"/>
      <w:lvlText w:val=""/>
      <w:lvlJc w:val="left"/>
      <w:pPr>
        <w:tabs>
          <w:tab w:val="num" w:pos="2880"/>
        </w:tabs>
        <w:ind w:left="2880" w:hanging="360"/>
      </w:pPr>
      <w:rPr>
        <w:rFonts w:ascii="Wingdings" w:hAnsi="Wingdings" w:hint="default"/>
      </w:rPr>
    </w:lvl>
    <w:lvl w:ilvl="4" w:tplc="AB38EE3E" w:tentative="1">
      <w:start w:val="1"/>
      <w:numFmt w:val="bullet"/>
      <w:lvlText w:val=""/>
      <w:lvlJc w:val="left"/>
      <w:pPr>
        <w:tabs>
          <w:tab w:val="num" w:pos="3600"/>
        </w:tabs>
        <w:ind w:left="3600" w:hanging="360"/>
      </w:pPr>
      <w:rPr>
        <w:rFonts w:ascii="Wingdings" w:hAnsi="Wingdings" w:hint="default"/>
      </w:rPr>
    </w:lvl>
    <w:lvl w:ilvl="5" w:tplc="6FF2F202" w:tentative="1">
      <w:start w:val="1"/>
      <w:numFmt w:val="bullet"/>
      <w:lvlText w:val=""/>
      <w:lvlJc w:val="left"/>
      <w:pPr>
        <w:tabs>
          <w:tab w:val="num" w:pos="4320"/>
        </w:tabs>
        <w:ind w:left="4320" w:hanging="360"/>
      </w:pPr>
      <w:rPr>
        <w:rFonts w:ascii="Wingdings" w:hAnsi="Wingdings" w:hint="default"/>
      </w:rPr>
    </w:lvl>
    <w:lvl w:ilvl="6" w:tplc="F6E2DF16" w:tentative="1">
      <w:start w:val="1"/>
      <w:numFmt w:val="bullet"/>
      <w:lvlText w:val=""/>
      <w:lvlJc w:val="left"/>
      <w:pPr>
        <w:tabs>
          <w:tab w:val="num" w:pos="5040"/>
        </w:tabs>
        <w:ind w:left="5040" w:hanging="360"/>
      </w:pPr>
      <w:rPr>
        <w:rFonts w:ascii="Wingdings" w:hAnsi="Wingdings" w:hint="default"/>
      </w:rPr>
    </w:lvl>
    <w:lvl w:ilvl="7" w:tplc="E320DC88" w:tentative="1">
      <w:start w:val="1"/>
      <w:numFmt w:val="bullet"/>
      <w:lvlText w:val=""/>
      <w:lvlJc w:val="left"/>
      <w:pPr>
        <w:tabs>
          <w:tab w:val="num" w:pos="5760"/>
        </w:tabs>
        <w:ind w:left="5760" w:hanging="360"/>
      </w:pPr>
      <w:rPr>
        <w:rFonts w:ascii="Wingdings" w:hAnsi="Wingdings" w:hint="default"/>
      </w:rPr>
    </w:lvl>
    <w:lvl w:ilvl="8" w:tplc="0CB286A2" w:tentative="1">
      <w:start w:val="1"/>
      <w:numFmt w:val="bullet"/>
      <w:lvlText w:val=""/>
      <w:lvlJc w:val="left"/>
      <w:pPr>
        <w:tabs>
          <w:tab w:val="num" w:pos="6480"/>
        </w:tabs>
        <w:ind w:left="6480" w:hanging="360"/>
      </w:pPr>
      <w:rPr>
        <w:rFonts w:ascii="Wingdings" w:hAnsi="Wingdings" w:hint="default"/>
      </w:rPr>
    </w:lvl>
  </w:abstractNum>
  <w:abstractNum w:abstractNumId="13">
    <w:nsid w:val="571876C4"/>
    <w:multiLevelType w:val="hybridMultilevel"/>
    <w:tmpl w:val="3230A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C9059CE"/>
    <w:multiLevelType w:val="hybridMultilevel"/>
    <w:tmpl w:val="0A827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FF16004"/>
    <w:multiLevelType w:val="hybridMultilevel"/>
    <w:tmpl w:val="86A62672"/>
    <w:lvl w:ilvl="0" w:tplc="533EF818">
      <w:start w:val="1"/>
      <w:numFmt w:val="bullet"/>
      <w:lvlText w:val=""/>
      <w:lvlJc w:val="left"/>
      <w:pPr>
        <w:tabs>
          <w:tab w:val="num" w:pos="720"/>
        </w:tabs>
        <w:ind w:left="720" w:hanging="360"/>
      </w:pPr>
      <w:rPr>
        <w:rFonts w:ascii="Wingdings" w:hAnsi="Wingdings" w:hint="default"/>
      </w:rPr>
    </w:lvl>
    <w:lvl w:ilvl="1" w:tplc="4A6A2A3A">
      <w:start w:val="1421"/>
      <w:numFmt w:val="bullet"/>
      <w:lvlText w:val=""/>
      <w:lvlJc w:val="left"/>
      <w:pPr>
        <w:tabs>
          <w:tab w:val="num" w:pos="1440"/>
        </w:tabs>
        <w:ind w:left="1440" w:hanging="360"/>
      </w:pPr>
      <w:rPr>
        <w:rFonts w:ascii="Wingdings 2" w:hAnsi="Wingdings 2" w:hint="default"/>
      </w:rPr>
    </w:lvl>
    <w:lvl w:ilvl="2" w:tplc="36E68DD4" w:tentative="1">
      <w:start w:val="1"/>
      <w:numFmt w:val="bullet"/>
      <w:lvlText w:val=""/>
      <w:lvlJc w:val="left"/>
      <w:pPr>
        <w:tabs>
          <w:tab w:val="num" w:pos="2160"/>
        </w:tabs>
        <w:ind w:left="2160" w:hanging="360"/>
      </w:pPr>
      <w:rPr>
        <w:rFonts w:ascii="Wingdings" w:hAnsi="Wingdings" w:hint="default"/>
      </w:rPr>
    </w:lvl>
    <w:lvl w:ilvl="3" w:tplc="67F0BFEE" w:tentative="1">
      <w:start w:val="1"/>
      <w:numFmt w:val="bullet"/>
      <w:lvlText w:val=""/>
      <w:lvlJc w:val="left"/>
      <w:pPr>
        <w:tabs>
          <w:tab w:val="num" w:pos="2880"/>
        </w:tabs>
        <w:ind w:left="2880" w:hanging="360"/>
      </w:pPr>
      <w:rPr>
        <w:rFonts w:ascii="Wingdings" w:hAnsi="Wingdings" w:hint="default"/>
      </w:rPr>
    </w:lvl>
    <w:lvl w:ilvl="4" w:tplc="9594D6C4" w:tentative="1">
      <w:start w:val="1"/>
      <w:numFmt w:val="bullet"/>
      <w:lvlText w:val=""/>
      <w:lvlJc w:val="left"/>
      <w:pPr>
        <w:tabs>
          <w:tab w:val="num" w:pos="3600"/>
        </w:tabs>
        <w:ind w:left="3600" w:hanging="360"/>
      </w:pPr>
      <w:rPr>
        <w:rFonts w:ascii="Wingdings" w:hAnsi="Wingdings" w:hint="default"/>
      </w:rPr>
    </w:lvl>
    <w:lvl w:ilvl="5" w:tplc="981616AA" w:tentative="1">
      <w:start w:val="1"/>
      <w:numFmt w:val="bullet"/>
      <w:lvlText w:val=""/>
      <w:lvlJc w:val="left"/>
      <w:pPr>
        <w:tabs>
          <w:tab w:val="num" w:pos="4320"/>
        </w:tabs>
        <w:ind w:left="4320" w:hanging="360"/>
      </w:pPr>
      <w:rPr>
        <w:rFonts w:ascii="Wingdings" w:hAnsi="Wingdings" w:hint="default"/>
      </w:rPr>
    </w:lvl>
    <w:lvl w:ilvl="6" w:tplc="C0785B3A" w:tentative="1">
      <w:start w:val="1"/>
      <w:numFmt w:val="bullet"/>
      <w:lvlText w:val=""/>
      <w:lvlJc w:val="left"/>
      <w:pPr>
        <w:tabs>
          <w:tab w:val="num" w:pos="5040"/>
        </w:tabs>
        <w:ind w:left="5040" w:hanging="360"/>
      </w:pPr>
      <w:rPr>
        <w:rFonts w:ascii="Wingdings" w:hAnsi="Wingdings" w:hint="default"/>
      </w:rPr>
    </w:lvl>
    <w:lvl w:ilvl="7" w:tplc="4630EDF0" w:tentative="1">
      <w:start w:val="1"/>
      <w:numFmt w:val="bullet"/>
      <w:lvlText w:val=""/>
      <w:lvlJc w:val="left"/>
      <w:pPr>
        <w:tabs>
          <w:tab w:val="num" w:pos="5760"/>
        </w:tabs>
        <w:ind w:left="5760" w:hanging="360"/>
      </w:pPr>
      <w:rPr>
        <w:rFonts w:ascii="Wingdings" w:hAnsi="Wingdings" w:hint="default"/>
      </w:rPr>
    </w:lvl>
    <w:lvl w:ilvl="8" w:tplc="A9A0E936" w:tentative="1">
      <w:start w:val="1"/>
      <w:numFmt w:val="bullet"/>
      <w:lvlText w:val=""/>
      <w:lvlJc w:val="left"/>
      <w:pPr>
        <w:tabs>
          <w:tab w:val="num" w:pos="6480"/>
        </w:tabs>
        <w:ind w:left="6480" w:hanging="360"/>
      </w:pPr>
      <w:rPr>
        <w:rFonts w:ascii="Wingdings" w:hAnsi="Wingdings" w:hint="default"/>
      </w:rPr>
    </w:lvl>
  </w:abstractNum>
  <w:abstractNum w:abstractNumId="16">
    <w:nsid w:val="650661D0"/>
    <w:multiLevelType w:val="hybridMultilevel"/>
    <w:tmpl w:val="5E88E7B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9CF4FC1"/>
    <w:multiLevelType w:val="hybridMultilevel"/>
    <w:tmpl w:val="D700B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9"/>
  </w:num>
  <w:num w:numId="11">
    <w:abstractNumId w:val="16"/>
  </w:num>
  <w:num w:numId="12">
    <w:abstractNumId w:val="17"/>
  </w:num>
  <w:num w:numId="13">
    <w:abstractNumId w:val="10"/>
  </w:num>
  <w:num w:numId="14">
    <w:abstractNumId w:val="15"/>
  </w:num>
  <w:num w:numId="15">
    <w:abstractNumId w:val="11"/>
  </w:num>
  <w:num w:numId="16">
    <w:abstractNumId w:val="13"/>
  </w:num>
  <w:num w:numId="17">
    <w:abstractNumId w:val="1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415EF"/>
    <w:rsid w:val="00233CBC"/>
    <w:rsid w:val="00244DA7"/>
    <w:rsid w:val="002C3A50"/>
    <w:rsid w:val="00393057"/>
    <w:rsid w:val="004A42AB"/>
    <w:rsid w:val="004E7A51"/>
    <w:rsid w:val="00560CB2"/>
    <w:rsid w:val="005C309C"/>
    <w:rsid w:val="00613A24"/>
    <w:rsid w:val="00643618"/>
    <w:rsid w:val="00647586"/>
    <w:rsid w:val="00671121"/>
    <w:rsid w:val="006B5F60"/>
    <w:rsid w:val="006F3F8A"/>
    <w:rsid w:val="00737D55"/>
    <w:rsid w:val="008052F1"/>
    <w:rsid w:val="0088020B"/>
    <w:rsid w:val="008844B7"/>
    <w:rsid w:val="008A1CA3"/>
    <w:rsid w:val="008B1659"/>
    <w:rsid w:val="009415EF"/>
    <w:rsid w:val="009C21ED"/>
    <w:rsid w:val="009C39A1"/>
    <w:rsid w:val="00B133BE"/>
    <w:rsid w:val="00B73D1F"/>
    <w:rsid w:val="00B83BF2"/>
    <w:rsid w:val="00BA03FD"/>
    <w:rsid w:val="00E76AF6"/>
    <w:rsid w:val="00E9119C"/>
    <w:rsid w:val="00E9271D"/>
    <w:rsid w:val="00EC27D4"/>
    <w:rsid w:val="00F61ED8"/>
    <w:rsid w:val="00FC4F8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A24"/>
  </w:style>
  <w:style w:type="paragraph" w:styleId="Heading1">
    <w:name w:val="heading 1"/>
    <w:basedOn w:val="Normal"/>
    <w:next w:val="Normal"/>
    <w:link w:val="Heading1Char"/>
    <w:uiPriority w:val="9"/>
    <w:qFormat/>
    <w:rsid w:val="009415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7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0CB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60CB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5E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41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5EF"/>
    <w:rPr>
      <w:rFonts w:ascii="Tahoma" w:hAnsi="Tahoma" w:cs="Tahoma"/>
      <w:sz w:val="16"/>
      <w:szCs w:val="16"/>
    </w:rPr>
  </w:style>
  <w:style w:type="paragraph" w:customStyle="1" w:styleId="Body1">
    <w:name w:val="Body 1"/>
    <w:rsid w:val="00647586"/>
    <w:pPr>
      <w:spacing w:after="0" w:line="240" w:lineRule="auto"/>
    </w:pPr>
    <w:rPr>
      <w:rFonts w:ascii="Helvetica" w:eastAsia="Arial Unicode MS" w:hAnsi="Helvetica" w:cs="Times New Roman"/>
      <w:color w:val="000000"/>
      <w:sz w:val="24"/>
      <w:szCs w:val="20"/>
      <w:lang w:eastAsia="en-AU"/>
    </w:rPr>
  </w:style>
  <w:style w:type="paragraph" w:customStyle="1" w:styleId="BodyBullet">
    <w:name w:val="Body Bullet"/>
    <w:rsid w:val="00647586"/>
    <w:pPr>
      <w:spacing w:after="0" w:line="240" w:lineRule="auto"/>
    </w:pPr>
    <w:rPr>
      <w:rFonts w:ascii="Helvetica" w:eastAsia="Arial Unicode MS" w:hAnsi="Helvetica" w:cs="Times New Roman"/>
      <w:color w:val="000000"/>
      <w:sz w:val="24"/>
      <w:szCs w:val="20"/>
      <w:lang w:eastAsia="en-AU"/>
    </w:rPr>
  </w:style>
  <w:style w:type="paragraph" w:customStyle="1" w:styleId="Bullet">
    <w:name w:val="Bullet"/>
    <w:rsid w:val="00647586"/>
    <w:pPr>
      <w:numPr>
        <w:numId w:val="1"/>
      </w:numPr>
      <w:spacing w:after="0" w:line="240" w:lineRule="auto"/>
    </w:pPr>
    <w:rPr>
      <w:rFonts w:ascii="Times New Roman" w:eastAsia="Times New Roman" w:hAnsi="Times New Roman" w:cs="Times New Roman"/>
      <w:sz w:val="20"/>
      <w:szCs w:val="20"/>
      <w:lang w:eastAsia="en-AU"/>
    </w:rPr>
  </w:style>
  <w:style w:type="character" w:customStyle="1" w:styleId="Heading2Char">
    <w:name w:val="Heading 2 Char"/>
    <w:basedOn w:val="DefaultParagraphFont"/>
    <w:link w:val="Heading2"/>
    <w:uiPriority w:val="9"/>
    <w:rsid w:val="006475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60CB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60CB2"/>
    <w:pPr>
      <w:ind w:left="720"/>
      <w:contextualSpacing/>
    </w:pPr>
  </w:style>
  <w:style w:type="character" w:customStyle="1" w:styleId="Heading4Char">
    <w:name w:val="Heading 4 Char"/>
    <w:basedOn w:val="DefaultParagraphFont"/>
    <w:link w:val="Heading4"/>
    <w:uiPriority w:val="9"/>
    <w:rsid w:val="00560CB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560CB2"/>
    <w:rPr>
      <w:color w:val="0000FF"/>
      <w:u w:val="single"/>
    </w:rPr>
  </w:style>
  <w:style w:type="character" w:customStyle="1" w:styleId="hdg1">
    <w:name w:val="hdg1"/>
    <w:basedOn w:val="DefaultParagraphFont"/>
    <w:rsid w:val="00560CB2"/>
    <w:rPr>
      <w:rFonts w:ascii="Arial" w:hAnsi="Arial" w:cs="Arial" w:hint="default"/>
      <w:b/>
      <w:bCs/>
      <w:i/>
      <w:iCs/>
      <w:strike w:val="0"/>
      <w:dstrike w:val="0"/>
      <w:color w:val="001320"/>
      <w:sz w:val="18"/>
      <w:szCs w:val="18"/>
      <w:u w:val="none"/>
      <w:effect w:val="none"/>
    </w:rPr>
  </w:style>
  <w:style w:type="character" w:customStyle="1" w:styleId="highl1">
    <w:name w:val="highl1"/>
    <w:basedOn w:val="DefaultParagraphFont"/>
    <w:rsid w:val="00560CB2"/>
    <w:rPr>
      <w:shd w:val="clear" w:color="auto" w:fill="FFF4EC"/>
    </w:rPr>
  </w:style>
  <w:style w:type="character" w:customStyle="1" w:styleId="rtext1">
    <w:name w:val="rtext1"/>
    <w:basedOn w:val="DefaultParagraphFont"/>
    <w:rsid w:val="00560CB2"/>
    <w:rPr>
      <w:rFonts w:ascii="Arial" w:hAnsi="Arial" w:cs="Arial" w:hint="default"/>
      <w:strike w:val="0"/>
      <w:dstrike w:val="0"/>
      <w:color w:val="001320"/>
      <w:sz w:val="17"/>
      <w:szCs w:val="17"/>
      <w:u w:val="none"/>
      <w:effect w:val="none"/>
    </w:rPr>
  </w:style>
  <w:style w:type="paragraph" w:styleId="Header">
    <w:name w:val="header"/>
    <w:basedOn w:val="Normal"/>
    <w:link w:val="HeaderChar"/>
    <w:uiPriority w:val="99"/>
    <w:semiHidden/>
    <w:unhideWhenUsed/>
    <w:rsid w:val="004A42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A42AB"/>
  </w:style>
  <w:style w:type="paragraph" w:styleId="Footer">
    <w:name w:val="footer"/>
    <w:basedOn w:val="Normal"/>
    <w:link w:val="FooterChar"/>
    <w:uiPriority w:val="99"/>
    <w:unhideWhenUsed/>
    <w:rsid w:val="004A4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2AB"/>
  </w:style>
</w:styles>
</file>

<file path=word/webSettings.xml><?xml version="1.0" encoding="utf-8"?>
<w:webSettings xmlns:r="http://schemas.openxmlformats.org/officeDocument/2006/relationships" xmlns:w="http://schemas.openxmlformats.org/wordprocessingml/2006/main">
  <w:divs>
    <w:div w:id="440490298">
      <w:bodyDiv w:val="1"/>
      <w:marLeft w:val="0"/>
      <w:marRight w:val="0"/>
      <w:marTop w:val="0"/>
      <w:marBottom w:val="0"/>
      <w:divBdr>
        <w:top w:val="none" w:sz="0" w:space="0" w:color="auto"/>
        <w:left w:val="none" w:sz="0" w:space="0" w:color="auto"/>
        <w:bottom w:val="none" w:sz="0" w:space="0" w:color="auto"/>
        <w:right w:val="none" w:sz="0" w:space="0" w:color="auto"/>
      </w:divBdr>
      <w:divsChild>
        <w:div w:id="737240695">
          <w:marLeft w:val="432"/>
          <w:marRight w:val="0"/>
          <w:marTop w:val="120"/>
          <w:marBottom w:val="0"/>
          <w:divBdr>
            <w:top w:val="none" w:sz="0" w:space="0" w:color="auto"/>
            <w:left w:val="none" w:sz="0" w:space="0" w:color="auto"/>
            <w:bottom w:val="none" w:sz="0" w:space="0" w:color="auto"/>
            <w:right w:val="none" w:sz="0" w:space="0" w:color="auto"/>
          </w:divBdr>
        </w:div>
        <w:div w:id="71784077">
          <w:marLeft w:val="1008"/>
          <w:marRight w:val="0"/>
          <w:marTop w:val="101"/>
          <w:marBottom w:val="0"/>
          <w:divBdr>
            <w:top w:val="none" w:sz="0" w:space="0" w:color="auto"/>
            <w:left w:val="none" w:sz="0" w:space="0" w:color="auto"/>
            <w:bottom w:val="none" w:sz="0" w:space="0" w:color="auto"/>
            <w:right w:val="none" w:sz="0" w:space="0" w:color="auto"/>
          </w:divBdr>
        </w:div>
        <w:div w:id="51006064">
          <w:marLeft w:val="1008"/>
          <w:marRight w:val="0"/>
          <w:marTop w:val="101"/>
          <w:marBottom w:val="0"/>
          <w:divBdr>
            <w:top w:val="none" w:sz="0" w:space="0" w:color="auto"/>
            <w:left w:val="none" w:sz="0" w:space="0" w:color="auto"/>
            <w:bottom w:val="none" w:sz="0" w:space="0" w:color="auto"/>
            <w:right w:val="none" w:sz="0" w:space="0" w:color="auto"/>
          </w:divBdr>
        </w:div>
        <w:div w:id="1003123465">
          <w:marLeft w:val="1008"/>
          <w:marRight w:val="0"/>
          <w:marTop w:val="101"/>
          <w:marBottom w:val="0"/>
          <w:divBdr>
            <w:top w:val="none" w:sz="0" w:space="0" w:color="auto"/>
            <w:left w:val="none" w:sz="0" w:space="0" w:color="auto"/>
            <w:bottom w:val="none" w:sz="0" w:space="0" w:color="auto"/>
            <w:right w:val="none" w:sz="0" w:space="0" w:color="auto"/>
          </w:divBdr>
        </w:div>
        <w:div w:id="1211458003">
          <w:marLeft w:val="1008"/>
          <w:marRight w:val="0"/>
          <w:marTop w:val="101"/>
          <w:marBottom w:val="0"/>
          <w:divBdr>
            <w:top w:val="none" w:sz="0" w:space="0" w:color="auto"/>
            <w:left w:val="none" w:sz="0" w:space="0" w:color="auto"/>
            <w:bottom w:val="none" w:sz="0" w:space="0" w:color="auto"/>
            <w:right w:val="none" w:sz="0" w:space="0" w:color="auto"/>
          </w:divBdr>
        </w:div>
        <w:div w:id="170066949">
          <w:marLeft w:val="1008"/>
          <w:marRight w:val="0"/>
          <w:marTop w:val="101"/>
          <w:marBottom w:val="0"/>
          <w:divBdr>
            <w:top w:val="none" w:sz="0" w:space="0" w:color="auto"/>
            <w:left w:val="none" w:sz="0" w:space="0" w:color="auto"/>
            <w:bottom w:val="none" w:sz="0" w:space="0" w:color="auto"/>
            <w:right w:val="none" w:sz="0" w:space="0" w:color="auto"/>
          </w:divBdr>
        </w:div>
        <w:div w:id="1027021352">
          <w:marLeft w:val="432"/>
          <w:marRight w:val="0"/>
          <w:marTop w:val="120"/>
          <w:marBottom w:val="0"/>
          <w:divBdr>
            <w:top w:val="none" w:sz="0" w:space="0" w:color="auto"/>
            <w:left w:val="none" w:sz="0" w:space="0" w:color="auto"/>
            <w:bottom w:val="none" w:sz="0" w:space="0" w:color="auto"/>
            <w:right w:val="none" w:sz="0" w:space="0" w:color="auto"/>
          </w:divBdr>
        </w:div>
        <w:div w:id="307129086">
          <w:marLeft w:val="1008"/>
          <w:marRight w:val="0"/>
          <w:marTop w:val="101"/>
          <w:marBottom w:val="0"/>
          <w:divBdr>
            <w:top w:val="none" w:sz="0" w:space="0" w:color="auto"/>
            <w:left w:val="none" w:sz="0" w:space="0" w:color="auto"/>
            <w:bottom w:val="none" w:sz="0" w:space="0" w:color="auto"/>
            <w:right w:val="none" w:sz="0" w:space="0" w:color="auto"/>
          </w:divBdr>
        </w:div>
        <w:div w:id="1293100221">
          <w:marLeft w:val="1008"/>
          <w:marRight w:val="0"/>
          <w:marTop w:val="101"/>
          <w:marBottom w:val="0"/>
          <w:divBdr>
            <w:top w:val="none" w:sz="0" w:space="0" w:color="auto"/>
            <w:left w:val="none" w:sz="0" w:space="0" w:color="auto"/>
            <w:bottom w:val="none" w:sz="0" w:space="0" w:color="auto"/>
            <w:right w:val="none" w:sz="0" w:space="0" w:color="auto"/>
          </w:divBdr>
        </w:div>
        <w:div w:id="1911043233">
          <w:marLeft w:val="1008"/>
          <w:marRight w:val="0"/>
          <w:marTop w:val="101"/>
          <w:marBottom w:val="0"/>
          <w:divBdr>
            <w:top w:val="none" w:sz="0" w:space="0" w:color="auto"/>
            <w:left w:val="none" w:sz="0" w:space="0" w:color="auto"/>
            <w:bottom w:val="none" w:sz="0" w:space="0" w:color="auto"/>
            <w:right w:val="none" w:sz="0" w:space="0" w:color="auto"/>
          </w:divBdr>
        </w:div>
      </w:divsChild>
    </w:div>
    <w:div w:id="517158488">
      <w:bodyDiv w:val="1"/>
      <w:marLeft w:val="0"/>
      <w:marRight w:val="0"/>
      <w:marTop w:val="0"/>
      <w:marBottom w:val="0"/>
      <w:divBdr>
        <w:top w:val="none" w:sz="0" w:space="0" w:color="auto"/>
        <w:left w:val="none" w:sz="0" w:space="0" w:color="auto"/>
        <w:bottom w:val="none" w:sz="0" w:space="0" w:color="auto"/>
        <w:right w:val="none" w:sz="0" w:space="0" w:color="auto"/>
      </w:divBdr>
      <w:divsChild>
        <w:div w:id="1672953466">
          <w:marLeft w:val="432"/>
          <w:marRight w:val="0"/>
          <w:marTop w:val="120"/>
          <w:marBottom w:val="0"/>
          <w:divBdr>
            <w:top w:val="none" w:sz="0" w:space="0" w:color="auto"/>
            <w:left w:val="none" w:sz="0" w:space="0" w:color="auto"/>
            <w:bottom w:val="none" w:sz="0" w:space="0" w:color="auto"/>
            <w:right w:val="none" w:sz="0" w:space="0" w:color="auto"/>
          </w:divBdr>
        </w:div>
        <w:div w:id="1462960487">
          <w:marLeft w:val="432"/>
          <w:marRight w:val="0"/>
          <w:marTop w:val="120"/>
          <w:marBottom w:val="0"/>
          <w:divBdr>
            <w:top w:val="none" w:sz="0" w:space="0" w:color="auto"/>
            <w:left w:val="none" w:sz="0" w:space="0" w:color="auto"/>
            <w:bottom w:val="none" w:sz="0" w:space="0" w:color="auto"/>
            <w:right w:val="none" w:sz="0" w:space="0" w:color="auto"/>
          </w:divBdr>
        </w:div>
        <w:div w:id="1379621439">
          <w:marLeft w:val="432"/>
          <w:marRight w:val="0"/>
          <w:marTop w:val="120"/>
          <w:marBottom w:val="0"/>
          <w:divBdr>
            <w:top w:val="none" w:sz="0" w:space="0" w:color="auto"/>
            <w:left w:val="none" w:sz="0" w:space="0" w:color="auto"/>
            <w:bottom w:val="none" w:sz="0" w:space="0" w:color="auto"/>
            <w:right w:val="none" w:sz="0" w:space="0" w:color="auto"/>
          </w:divBdr>
        </w:div>
        <w:div w:id="1367560620">
          <w:marLeft w:val="432"/>
          <w:marRight w:val="0"/>
          <w:marTop w:val="120"/>
          <w:marBottom w:val="0"/>
          <w:divBdr>
            <w:top w:val="none" w:sz="0" w:space="0" w:color="auto"/>
            <w:left w:val="none" w:sz="0" w:space="0" w:color="auto"/>
            <w:bottom w:val="none" w:sz="0" w:space="0" w:color="auto"/>
            <w:right w:val="none" w:sz="0" w:space="0" w:color="auto"/>
          </w:divBdr>
        </w:div>
        <w:div w:id="1622765441">
          <w:marLeft w:val="432"/>
          <w:marRight w:val="0"/>
          <w:marTop w:val="120"/>
          <w:marBottom w:val="0"/>
          <w:divBdr>
            <w:top w:val="none" w:sz="0" w:space="0" w:color="auto"/>
            <w:left w:val="none" w:sz="0" w:space="0" w:color="auto"/>
            <w:bottom w:val="none" w:sz="0" w:space="0" w:color="auto"/>
            <w:right w:val="none" w:sz="0" w:space="0" w:color="auto"/>
          </w:divBdr>
        </w:div>
        <w:div w:id="1179346072">
          <w:marLeft w:val="432"/>
          <w:marRight w:val="0"/>
          <w:marTop w:val="120"/>
          <w:marBottom w:val="0"/>
          <w:divBdr>
            <w:top w:val="none" w:sz="0" w:space="0" w:color="auto"/>
            <w:left w:val="none" w:sz="0" w:space="0" w:color="auto"/>
            <w:bottom w:val="none" w:sz="0" w:space="0" w:color="auto"/>
            <w:right w:val="none" w:sz="0" w:space="0" w:color="auto"/>
          </w:divBdr>
        </w:div>
        <w:div w:id="1161044468">
          <w:marLeft w:val="432"/>
          <w:marRight w:val="0"/>
          <w:marTop w:val="120"/>
          <w:marBottom w:val="0"/>
          <w:divBdr>
            <w:top w:val="none" w:sz="0" w:space="0" w:color="auto"/>
            <w:left w:val="none" w:sz="0" w:space="0" w:color="auto"/>
            <w:bottom w:val="none" w:sz="0" w:space="0" w:color="auto"/>
            <w:right w:val="none" w:sz="0" w:space="0" w:color="auto"/>
          </w:divBdr>
        </w:div>
        <w:div w:id="568539313">
          <w:marLeft w:val="432"/>
          <w:marRight w:val="0"/>
          <w:marTop w:val="120"/>
          <w:marBottom w:val="0"/>
          <w:divBdr>
            <w:top w:val="none" w:sz="0" w:space="0" w:color="auto"/>
            <w:left w:val="none" w:sz="0" w:space="0" w:color="auto"/>
            <w:bottom w:val="none" w:sz="0" w:space="0" w:color="auto"/>
            <w:right w:val="none" w:sz="0" w:space="0" w:color="auto"/>
          </w:divBdr>
        </w:div>
        <w:div w:id="148449027">
          <w:marLeft w:val="432"/>
          <w:marRight w:val="0"/>
          <w:marTop w:val="120"/>
          <w:marBottom w:val="0"/>
          <w:divBdr>
            <w:top w:val="none" w:sz="0" w:space="0" w:color="auto"/>
            <w:left w:val="none" w:sz="0" w:space="0" w:color="auto"/>
            <w:bottom w:val="none" w:sz="0" w:space="0" w:color="auto"/>
            <w:right w:val="none" w:sz="0" w:space="0" w:color="auto"/>
          </w:divBdr>
        </w:div>
      </w:divsChild>
    </w:div>
    <w:div w:id="1765032073">
      <w:bodyDiv w:val="1"/>
      <w:marLeft w:val="0"/>
      <w:marRight w:val="0"/>
      <w:marTop w:val="0"/>
      <w:marBottom w:val="0"/>
      <w:divBdr>
        <w:top w:val="none" w:sz="0" w:space="0" w:color="auto"/>
        <w:left w:val="none" w:sz="0" w:space="0" w:color="auto"/>
        <w:bottom w:val="none" w:sz="0" w:space="0" w:color="auto"/>
        <w:right w:val="none" w:sz="0" w:space="0" w:color="auto"/>
      </w:divBdr>
      <w:divsChild>
        <w:div w:id="101581428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85CB06D8-2D36-4053-811C-38D4F76A7BBF" TargetMode="External"/><Relationship Id="rId13" Type="http://schemas.openxmlformats.org/officeDocument/2006/relationships/hyperlink" Target="http://biblehub.com/matthew/7-26.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iblehub.com/matthew/7-25.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matthew/7-24.htm" TargetMode="External"/><Relationship Id="rId5" Type="http://schemas.openxmlformats.org/officeDocument/2006/relationships/footnotes" Target="footnotes.xml"/><Relationship Id="rId15" Type="http://schemas.openxmlformats.org/officeDocument/2006/relationships/image" Target="cid:image004.jpg@01CA6793.3DF6FA50" TargetMode="External"/><Relationship Id="rId10" Type="http://schemas.openxmlformats.org/officeDocument/2006/relationships/hyperlink" Target="http://biblehub.com/matthew/7.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cp:lastPrinted>2013-07-13T23:13:00Z</cp:lastPrinted>
  <dcterms:created xsi:type="dcterms:W3CDTF">2013-07-13T19:28:00Z</dcterms:created>
  <dcterms:modified xsi:type="dcterms:W3CDTF">2013-07-13T23:15:00Z</dcterms:modified>
</cp:coreProperties>
</file>